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F56D5" w14:textId="77777777" w:rsidR="007C1F27" w:rsidRPr="007C1F27" w:rsidRDefault="007C1F27" w:rsidP="007C1F27">
      <w:pPr>
        <w:spacing w:after="160" w:line="259" w:lineRule="auto"/>
        <w:rPr>
          <w:rFonts w:ascii="Calibri" w:eastAsia="Calibri" w:hAnsi="Calibri" w:cs="Times New Roman"/>
          <w:sz w:val="22"/>
          <w:szCs w:val="22"/>
        </w:rPr>
      </w:pPr>
      <w:r w:rsidRPr="007C1F27">
        <w:rPr>
          <w:rFonts w:ascii="Calibri" w:eastAsia="Calibri" w:hAnsi="Calibri" w:cs="Times New Roman"/>
          <w:noProof/>
          <w:sz w:val="22"/>
          <w:szCs w:val="22"/>
        </w:rPr>
        <w:drawing>
          <wp:inline distT="0" distB="0" distL="0" distR="0" wp14:anchorId="090D4EF7" wp14:editId="5E9B0377">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27E31B0C" w14:textId="7A1B46B3" w:rsidR="007C1F27" w:rsidRPr="007C1F27" w:rsidRDefault="007C1F27" w:rsidP="007C1F27">
      <w:pPr>
        <w:pStyle w:val="Title"/>
      </w:pPr>
      <w:r w:rsidRPr="007C1F27">
        <w:t>Unit Strategic Plan: College of Arts and Architecture</w:t>
      </w:r>
    </w:p>
    <w:p w14:paraId="4E9163F7" w14:textId="77777777" w:rsidR="007C1F27" w:rsidRPr="007C1F27" w:rsidRDefault="007C1F27" w:rsidP="007C1F27">
      <w:pPr>
        <w:pStyle w:val="Subtitle"/>
      </w:pPr>
      <w:r w:rsidRPr="007C1F27">
        <w:t>2014/2015 through 2018/2019</w:t>
      </w:r>
    </w:p>
    <w:p w14:paraId="3AB4D4F2" w14:textId="77777777" w:rsidR="007C1F27" w:rsidRPr="007C1F27" w:rsidRDefault="007C1F27" w:rsidP="007C1F27">
      <w:pPr>
        <w:pStyle w:val="IntenseQuote"/>
      </w:pPr>
      <w:r w:rsidRPr="007C1F27">
        <w:t xml:space="preserve">A more detailed version of this plan can be found at: </w:t>
      </w:r>
    </w:p>
    <w:p w14:paraId="465A1610" w14:textId="31A2B44F" w:rsidR="007C1F27" w:rsidRPr="007C1F27" w:rsidRDefault="007C1F27" w:rsidP="007C1F27">
      <w:pPr>
        <w:pStyle w:val="IntenseQuote"/>
      </w:pPr>
      <w:hyperlink r:id="rId9" w:tooltip="Penn State College of Arts and Architecture Strategic Plan" w:history="1">
        <w:r w:rsidRPr="007C1F27">
          <w:rPr>
            <w:rStyle w:val="Hyperlink"/>
          </w:rPr>
          <w:t>http://artsandarchitecture.psu.edu/sites/artsandarchitecture.psu.edu/files/aastrategicplanjuly2014.pdf</w:t>
        </w:r>
      </w:hyperlink>
    </w:p>
    <w:p w14:paraId="57C0917B" w14:textId="224622CD" w:rsidR="007C1F27" w:rsidRDefault="00CA38C3">
      <w:r>
        <w:t xml:space="preserve"> </w:t>
      </w:r>
      <w:r w:rsidR="00DD0C12">
        <w:softHyphen/>
      </w:r>
      <w:r w:rsidR="00DD0C12">
        <w:softHyphen/>
      </w:r>
    </w:p>
    <w:p w14:paraId="77B1D2C2" w14:textId="77777777" w:rsidR="007C1F27" w:rsidRDefault="007C1F27">
      <w:r>
        <w:br w:type="page"/>
      </w:r>
    </w:p>
    <w:p w14:paraId="5508C19D" w14:textId="77777777" w:rsidR="00EB762B" w:rsidRPr="00EB762B" w:rsidRDefault="00EB762B" w:rsidP="00944325">
      <w:pPr>
        <w:jc w:val="center"/>
        <w:rPr>
          <w:rFonts w:asciiTheme="majorHAnsi" w:hAnsiTheme="majorHAnsi"/>
          <w:b/>
          <w:i/>
          <w:sz w:val="200"/>
          <w:szCs w:val="36"/>
        </w:rPr>
      </w:pPr>
    </w:p>
    <w:p w14:paraId="23629258" w14:textId="06D4C72A" w:rsidR="002A34C0" w:rsidRPr="001A52AB" w:rsidRDefault="002A34C0" w:rsidP="00944325">
      <w:pPr>
        <w:jc w:val="center"/>
        <w:rPr>
          <w:rFonts w:asciiTheme="majorHAnsi" w:hAnsiTheme="majorHAnsi"/>
          <w:b/>
          <w:i/>
          <w:sz w:val="36"/>
          <w:szCs w:val="36"/>
        </w:rPr>
      </w:pPr>
      <w:r w:rsidRPr="001A52AB">
        <w:rPr>
          <w:rFonts w:asciiTheme="majorHAnsi" w:hAnsiTheme="majorHAnsi"/>
          <w:b/>
          <w:i/>
          <w:sz w:val="36"/>
          <w:szCs w:val="36"/>
        </w:rPr>
        <w:t>Making t</w:t>
      </w:r>
      <w:r w:rsidR="00101759" w:rsidRPr="001A52AB">
        <w:rPr>
          <w:rFonts w:asciiTheme="majorHAnsi" w:hAnsiTheme="majorHAnsi"/>
          <w:b/>
          <w:i/>
          <w:sz w:val="36"/>
          <w:szCs w:val="36"/>
        </w:rPr>
        <w:t>h</w:t>
      </w:r>
      <w:r w:rsidR="002F5FC7" w:rsidRPr="001A52AB">
        <w:rPr>
          <w:rFonts w:asciiTheme="majorHAnsi" w:hAnsiTheme="majorHAnsi"/>
          <w:b/>
          <w:i/>
          <w:sz w:val="36"/>
          <w:szCs w:val="36"/>
        </w:rPr>
        <w:t xml:space="preserve">e Arts </w:t>
      </w:r>
      <w:r w:rsidR="008429D2" w:rsidRPr="001A52AB">
        <w:rPr>
          <w:rFonts w:asciiTheme="majorHAnsi" w:hAnsiTheme="majorHAnsi"/>
          <w:b/>
          <w:i/>
          <w:sz w:val="36"/>
          <w:szCs w:val="36"/>
        </w:rPr>
        <w:t>and Design Central</w:t>
      </w:r>
      <w:r w:rsidR="00944325" w:rsidRPr="001A52AB">
        <w:rPr>
          <w:rFonts w:asciiTheme="majorHAnsi" w:hAnsiTheme="majorHAnsi"/>
          <w:b/>
          <w:i/>
          <w:sz w:val="36"/>
          <w:szCs w:val="36"/>
        </w:rPr>
        <w:t xml:space="preserve"> </w:t>
      </w:r>
      <w:r w:rsidR="003B7B92">
        <w:rPr>
          <w:rFonts w:asciiTheme="majorHAnsi" w:hAnsiTheme="majorHAnsi"/>
          <w:b/>
          <w:i/>
          <w:sz w:val="36"/>
          <w:szCs w:val="36"/>
        </w:rPr>
        <w:t>to</w:t>
      </w:r>
      <w:r w:rsidR="00101759" w:rsidRPr="001A52AB">
        <w:rPr>
          <w:rFonts w:asciiTheme="majorHAnsi" w:hAnsiTheme="majorHAnsi"/>
          <w:b/>
          <w:i/>
          <w:sz w:val="36"/>
          <w:szCs w:val="36"/>
        </w:rPr>
        <w:t xml:space="preserve"> Penn State</w:t>
      </w:r>
    </w:p>
    <w:p w14:paraId="0CDE6137" w14:textId="4BF89241" w:rsidR="002A34C0" w:rsidRPr="00EB762B" w:rsidRDefault="00EB762B" w:rsidP="00643253">
      <w:pPr>
        <w:contextualSpacing/>
        <w:jc w:val="center"/>
        <w:rPr>
          <w:rFonts w:asciiTheme="majorHAnsi" w:hAnsiTheme="majorHAnsi"/>
          <w:b/>
          <w:sz w:val="540"/>
          <w:szCs w:val="32"/>
        </w:rPr>
      </w:pPr>
      <w:r>
        <w:rPr>
          <w:rFonts w:asciiTheme="majorHAnsi" w:hAnsiTheme="majorHAnsi"/>
          <w:b/>
          <w:sz w:val="36"/>
          <w:szCs w:val="36"/>
        </w:rPr>
        <w:t xml:space="preserve"> </w:t>
      </w:r>
    </w:p>
    <w:p w14:paraId="4A442910" w14:textId="77777777" w:rsidR="002A34C0" w:rsidRPr="001A52AB" w:rsidRDefault="00567656" w:rsidP="00643253">
      <w:pPr>
        <w:contextualSpacing/>
        <w:jc w:val="center"/>
        <w:rPr>
          <w:rFonts w:asciiTheme="majorHAnsi" w:hAnsiTheme="majorHAnsi"/>
          <w:b/>
          <w:sz w:val="32"/>
          <w:szCs w:val="32"/>
        </w:rPr>
      </w:pPr>
      <w:r w:rsidRPr="001A52AB">
        <w:rPr>
          <w:rFonts w:asciiTheme="majorHAnsi" w:hAnsiTheme="majorHAnsi"/>
          <w:b/>
          <w:sz w:val="32"/>
          <w:szCs w:val="32"/>
        </w:rPr>
        <w:t>C</w:t>
      </w:r>
      <w:r w:rsidR="002A34C0" w:rsidRPr="001A52AB">
        <w:rPr>
          <w:rFonts w:asciiTheme="majorHAnsi" w:hAnsiTheme="majorHAnsi"/>
          <w:b/>
          <w:sz w:val="32"/>
          <w:szCs w:val="32"/>
        </w:rPr>
        <w:t>ollege of Arts and Architecture</w:t>
      </w:r>
    </w:p>
    <w:p w14:paraId="6A269F9B" w14:textId="293F1FA6" w:rsidR="002A34C0" w:rsidRPr="001A52AB" w:rsidRDefault="004D577E" w:rsidP="00643253">
      <w:pPr>
        <w:contextualSpacing/>
        <w:jc w:val="center"/>
        <w:rPr>
          <w:rFonts w:asciiTheme="majorHAnsi" w:hAnsiTheme="majorHAnsi"/>
          <w:b/>
          <w:sz w:val="32"/>
          <w:szCs w:val="32"/>
        </w:rPr>
      </w:pPr>
      <w:r>
        <w:rPr>
          <w:rFonts w:asciiTheme="majorHAnsi" w:hAnsiTheme="majorHAnsi"/>
          <w:b/>
          <w:sz w:val="32"/>
          <w:szCs w:val="32"/>
        </w:rPr>
        <w:t>2015-20</w:t>
      </w:r>
      <w:r w:rsidR="003B7B92">
        <w:rPr>
          <w:rFonts w:asciiTheme="majorHAnsi" w:hAnsiTheme="majorHAnsi"/>
          <w:b/>
          <w:sz w:val="32"/>
          <w:szCs w:val="32"/>
        </w:rPr>
        <w:t xml:space="preserve"> Strategic Plan</w:t>
      </w:r>
    </w:p>
    <w:p w14:paraId="66C5FD49" w14:textId="77777777" w:rsidR="002A34C0" w:rsidRPr="005D3F00" w:rsidRDefault="002A34C0" w:rsidP="00643253">
      <w:pPr>
        <w:contextualSpacing/>
        <w:rPr>
          <w:b/>
          <w:color w:val="0000FF"/>
          <w:sz w:val="36"/>
          <w:szCs w:val="36"/>
        </w:rPr>
      </w:pPr>
    </w:p>
    <w:p w14:paraId="5492BCA6" w14:textId="77777777" w:rsidR="004319D5" w:rsidRPr="008638C8" w:rsidRDefault="004319D5" w:rsidP="00643253">
      <w:pPr>
        <w:contextualSpacing/>
        <w:jc w:val="center"/>
        <w:rPr>
          <w:color w:val="FF6600"/>
        </w:rPr>
      </w:pPr>
    </w:p>
    <w:p w14:paraId="1C5C120F" w14:textId="102888B0" w:rsidR="00863178" w:rsidRPr="00BE7FE0" w:rsidRDefault="00BE7FE0" w:rsidP="00643253">
      <w:pPr>
        <w:contextualSpacing/>
        <w:jc w:val="center"/>
        <w:rPr>
          <w:rFonts w:asciiTheme="majorHAnsi" w:hAnsiTheme="majorHAnsi"/>
        </w:rPr>
      </w:pPr>
      <w:r>
        <w:rPr>
          <w:rFonts w:asciiTheme="majorHAnsi" w:hAnsiTheme="majorHAnsi"/>
        </w:rPr>
        <w:t xml:space="preserve">April </w:t>
      </w:r>
      <w:r w:rsidR="00137EE5" w:rsidRPr="00BE7FE0">
        <w:rPr>
          <w:rFonts w:asciiTheme="majorHAnsi" w:hAnsiTheme="majorHAnsi"/>
        </w:rPr>
        <w:t>2015</w:t>
      </w:r>
    </w:p>
    <w:p w14:paraId="21AB1291" w14:textId="77777777" w:rsidR="002A34C0" w:rsidRPr="002A34C0" w:rsidRDefault="002A34C0" w:rsidP="00643253">
      <w:pPr>
        <w:contextualSpacing/>
        <w:rPr>
          <w:b/>
          <w:i/>
        </w:rPr>
      </w:pPr>
    </w:p>
    <w:p w14:paraId="71D2D4C0" w14:textId="225C3715" w:rsidR="00DD0C12" w:rsidRPr="00EB762B" w:rsidRDefault="001A52AB" w:rsidP="00EB762B">
      <w:pPr>
        <w:pStyle w:val="Heading1"/>
      </w:pPr>
      <w:r>
        <w:br w:type="page"/>
      </w:r>
      <w:r w:rsidR="00DD0C12" w:rsidRPr="00EB762B">
        <w:lastRenderedPageBreak/>
        <w:t>Preamble</w:t>
      </w:r>
    </w:p>
    <w:p w14:paraId="2874F4CA" w14:textId="77777777" w:rsidR="00605AEE" w:rsidRPr="00605AEE" w:rsidRDefault="00605AEE" w:rsidP="00643253">
      <w:pPr>
        <w:contextualSpacing/>
        <w:jc w:val="center"/>
        <w:rPr>
          <w:rFonts w:asciiTheme="majorHAnsi" w:hAnsiTheme="majorHAnsi"/>
          <w:b/>
          <w:sz w:val="22"/>
          <w:szCs w:val="22"/>
        </w:rPr>
      </w:pPr>
    </w:p>
    <w:p w14:paraId="4038B2F3" w14:textId="2768D19B" w:rsidR="002E3FCF" w:rsidRPr="00605AEE" w:rsidRDefault="00867CAB" w:rsidP="00643253">
      <w:pPr>
        <w:ind w:firstLine="720"/>
        <w:contextualSpacing/>
        <w:rPr>
          <w:rFonts w:asciiTheme="majorHAnsi" w:hAnsiTheme="majorHAnsi"/>
          <w:sz w:val="22"/>
          <w:szCs w:val="22"/>
        </w:rPr>
      </w:pPr>
      <w:r w:rsidRPr="00605AEE">
        <w:rPr>
          <w:rFonts w:asciiTheme="majorHAnsi" w:hAnsiTheme="majorHAnsi"/>
          <w:sz w:val="22"/>
          <w:szCs w:val="22"/>
        </w:rPr>
        <w:t xml:space="preserve">The spring of 2013 marked </w:t>
      </w:r>
      <w:r w:rsidR="00DD0C12" w:rsidRPr="00605AEE">
        <w:rPr>
          <w:rFonts w:asciiTheme="majorHAnsi" w:hAnsiTheme="majorHAnsi"/>
          <w:sz w:val="22"/>
          <w:szCs w:val="22"/>
        </w:rPr>
        <w:t xml:space="preserve">two </w:t>
      </w:r>
      <w:r w:rsidR="00F64BEE" w:rsidRPr="00605AEE">
        <w:rPr>
          <w:rFonts w:asciiTheme="majorHAnsi" w:hAnsiTheme="majorHAnsi"/>
          <w:sz w:val="22"/>
          <w:szCs w:val="22"/>
        </w:rPr>
        <w:t xml:space="preserve">important </w:t>
      </w:r>
      <w:r w:rsidR="00DD0C12" w:rsidRPr="00605AEE">
        <w:rPr>
          <w:rFonts w:asciiTheme="majorHAnsi" w:hAnsiTheme="majorHAnsi"/>
          <w:sz w:val="22"/>
          <w:szCs w:val="22"/>
        </w:rPr>
        <w:t>milestones for the College of</w:t>
      </w:r>
      <w:r w:rsidR="00F64BEE" w:rsidRPr="00605AEE">
        <w:rPr>
          <w:rFonts w:asciiTheme="majorHAnsi" w:hAnsiTheme="majorHAnsi"/>
          <w:sz w:val="22"/>
          <w:szCs w:val="22"/>
        </w:rPr>
        <w:t xml:space="preserve"> Arts &amp;</w:t>
      </w:r>
      <w:r w:rsidR="00DD0C12" w:rsidRPr="00605AEE">
        <w:rPr>
          <w:rFonts w:asciiTheme="majorHAnsi" w:hAnsiTheme="majorHAnsi"/>
          <w:sz w:val="22"/>
          <w:szCs w:val="22"/>
        </w:rPr>
        <w:t xml:space="preserve"> Architecture: </w:t>
      </w:r>
      <w:r w:rsidR="00F64BEE" w:rsidRPr="00605AEE">
        <w:rPr>
          <w:rFonts w:asciiTheme="majorHAnsi" w:hAnsiTheme="majorHAnsi"/>
          <w:sz w:val="22"/>
          <w:szCs w:val="22"/>
        </w:rPr>
        <w:t xml:space="preserve">first, </w:t>
      </w:r>
      <w:r w:rsidR="00511F1E" w:rsidRPr="00605AEE">
        <w:rPr>
          <w:rFonts w:asciiTheme="majorHAnsi" w:hAnsiTheme="majorHAnsi"/>
          <w:sz w:val="22"/>
          <w:szCs w:val="22"/>
        </w:rPr>
        <w:t xml:space="preserve">the celebration of the </w:t>
      </w:r>
      <w:r w:rsidR="00107E1D" w:rsidRPr="00605AEE">
        <w:rPr>
          <w:rFonts w:asciiTheme="majorHAnsi" w:hAnsiTheme="majorHAnsi"/>
          <w:sz w:val="22"/>
          <w:szCs w:val="22"/>
        </w:rPr>
        <w:t xml:space="preserve">fiftieth anniversary of the college’s founding in 1963, and, second, the </w:t>
      </w:r>
      <w:r w:rsidR="00DD0C12" w:rsidRPr="00605AEE">
        <w:rPr>
          <w:rFonts w:asciiTheme="majorHAnsi" w:hAnsiTheme="majorHAnsi"/>
          <w:sz w:val="22"/>
          <w:szCs w:val="22"/>
        </w:rPr>
        <w:t>close of</w:t>
      </w:r>
      <w:r w:rsidRPr="00605AEE">
        <w:rPr>
          <w:rFonts w:asciiTheme="majorHAnsi" w:hAnsiTheme="majorHAnsi"/>
          <w:sz w:val="22"/>
          <w:szCs w:val="22"/>
        </w:rPr>
        <w:t xml:space="preserve"> the</w:t>
      </w:r>
      <w:r w:rsidR="00F64BEE" w:rsidRPr="00605AEE">
        <w:rPr>
          <w:rFonts w:asciiTheme="majorHAnsi" w:hAnsiTheme="majorHAnsi"/>
          <w:sz w:val="22"/>
          <w:szCs w:val="22"/>
        </w:rPr>
        <w:t xml:space="preserve"> university’s</w:t>
      </w:r>
      <w:r w:rsidR="00511F1E" w:rsidRPr="00605AEE">
        <w:rPr>
          <w:rFonts w:asciiTheme="majorHAnsi" w:hAnsiTheme="majorHAnsi"/>
          <w:sz w:val="22"/>
          <w:szCs w:val="22"/>
        </w:rPr>
        <w:t xml:space="preserve"> 2008-</w:t>
      </w:r>
      <w:r w:rsidRPr="00605AEE">
        <w:rPr>
          <w:rFonts w:asciiTheme="majorHAnsi" w:hAnsiTheme="majorHAnsi"/>
          <w:sz w:val="22"/>
          <w:szCs w:val="22"/>
        </w:rPr>
        <w:t xml:space="preserve">13 </w:t>
      </w:r>
      <w:r w:rsidR="00DD0C12" w:rsidRPr="00605AEE">
        <w:rPr>
          <w:rFonts w:asciiTheme="majorHAnsi" w:hAnsiTheme="majorHAnsi"/>
          <w:sz w:val="22"/>
          <w:szCs w:val="22"/>
        </w:rPr>
        <w:t>strategic plan</w:t>
      </w:r>
      <w:r w:rsidR="00F64BEE" w:rsidRPr="00605AEE">
        <w:rPr>
          <w:rFonts w:asciiTheme="majorHAnsi" w:hAnsiTheme="majorHAnsi"/>
          <w:sz w:val="22"/>
          <w:szCs w:val="22"/>
        </w:rPr>
        <w:t>ning cycle</w:t>
      </w:r>
      <w:r w:rsidR="00511F1E" w:rsidRPr="00605AEE">
        <w:rPr>
          <w:rFonts w:asciiTheme="majorHAnsi" w:hAnsiTheme="majorHAnsi"/>
          <w:sz w:val="22"/>
          <w:szCs w:val="22"/>
        </w:rPr>
        <w:t>.</w:t>
      </w:r>
      <w:r w:rsidR="00E413A7" w:rsidRPr="00605AEE">
        <w:rPr>
          <w:rFonts w:asciiTheme="majorHAnsi" w:hAnsiTheme="majorHAnsi"/>
          <w:sz w:val="22"/>
          <w:szCs w:val="22"/>
        </w:rPr>
        <w:t xml:space="preserve"> (A</w:t>
      </w:r>
      <w:r w:rsidR="00724B3B">
        <w:rPr>
          <w:rFonts w:asciiTheme="majorHAnsi" w:hAnsiTheme="majorHAnsi"/>
          <w:sz w:val="22"/>
          <w:szCs w:val="22"/>
        </w:rPr>
        <w:t>n a</w:t>
      </w:r>
      <w:r w:rsidR="00107E1D" w:rsidRPr="00605AEE">
        <w:rPr>
          <w:rFonts w:asciiTheme="majorHAnsi" w:hAnsiTheme="majorHAnsi"/>
          <w:sz w:val="22"/>
          <w:szCs w:val="22"/>
        </w:rPr>
        <w:t>ccomp</w:t>
      </w:r>
      <w:r w:rsidR="00E413A7" w:rsidRPr="00605AEE">
        <w:rPr>
          <w:rFonts w:asciiTheme="majorHAnsi" w:hAnsiTheme="majorHAnsi"/>
          <w:sz w:val="22"/>
          <w:szCs w:val="22"/>
        </w:rPr>
        <w:t>lishments report</w:t>
      </w:r>
      <w:r w:rsidR="00724B3B">
        <w:rPr>
          <w:rFonts w:asciiTheme="majorHAnsi" w:hAnsiTheme="majorHAnsi"/>
          <w:sz w:val="22"/>
          <w:szCs w:val="22"/>
        </w:rPr>
        <w:t xml:space="preserve"> is posted at</w:t>
      </w:r>
      <w:r w:rsidR="00107E1D" w:rsidRPr="00605AEE">
        <w:rPr>
          <w:rFonts w:asciiTheme="majorHAnsi" w:hAnsiTheme="majorHAnsi"/>
          <w:sz w:val="22"/>
          <w:szCs w:val="22"/>
        </w:rPr>
        <w:t xml:space="preserve">: </w:t>
      </w:r>
      <w:hyperlink r:id="rId10" w:history="1">
        <w:r w:rsidR="00107E1D" w:rsidRPr="00605AEE">
          <w:rPr>
            <w:rStyle w:val="Hyperlink"/>
            <w:rFonts w:asciiTheme="majorHAnsi" w:eastAsia="Times New Roman" w:hAnsiTheme="majorHAnsi"/>
            <w:sz w:val="22"/>
            <w:szCs w:val="22"/>
          </w:rPr>
          <w:t>A&amp;A Plan Update 2008-13</w:t>
        </w:r>
      </w:hyperlink>
      <w:r w:rsidR="00511F1E" w:rsidRPr="00605AEE">
        <w:rPr>
          <w:rStyle w:val="Hyperlink"/>
          <w:rFonts w:asciiTheme="majorHAnsi" w:eastAsia="Times New Roman" w:hAnsiTheme="majorHAnsi"/>
          <w:color w:val="auto"/>
          <w:sz w:val="22"/>
          <w:szCs w:val="22"/>
          <w:u w:val="none"/>
        </w:rPr>
        <w:t>.)</w:t>
      </w:r>
    </w:p>
    <w:p w14:paraId="621F4504" w14:textId="577D00AF" w:rsidR="00742DE4" w:rsidRPr="00605AEE" w:rsidRDefault="009F16C9" w:rsidP="00643253">
      <w:pPr>
        <w:ind w:firstLine="720"/>
        <w:contextualSpacing/>
        <w:rPr>
          <w:rFonts w:asciiTheme="majorHAnsi" w:hAnsiTheme="majorHAnsi" w:cs="Times New Roman"/>
          <w:sz w:val="22"/>
          <w:szCs w:val="22"/>
        </w:rPr>
      </w:pPr>
      <w:r w:rsidRPr="00605AEE">
        <w:rPr>
          <w:rFonts w:asciiTheme="majorHAnsi" w:hAnsiTheme="majorHAnsi" w:cs="Times New Roman"/>
          <w:sz w:val="22"/>
          <w:szCs w:val="22"/>
        </w:rPr>
        <w:t>Through a</w:t>
      </w:r>
      <w:r w:rsidR="00511F1E" w:rsidRPr="00605AEE">
        <w:rPr>
          <w:rFonts w:asciiTheme="majorHAnsi" w:hAnsiTheme="majorHAnsi" w:cs="Times New Roman"/>
          <w:sz w:val="22"/>
          <w:szCs w:val="22"/>
        </w:rPr>
        <w:t>n eighteenth-month</w:t>
      </w:r>
      <w:r w:rsidRPr="00605AEE">
        <w:rPr>
          <w:rFonts w:asciiTheme="majorHAnsi" w:hAnsiTheme="majorHAnsi" w:cs="Times New Roman"/>
          <w:sz w:val="22"/>
          <w:szCs w:val="22"/>
        </w:rPr>
        <w:t xml:space="preserve"> </w:t>
      </w:r>
      <w:r w:rsidR="00511F1E" w:rsidRPr="00605AEE">
        <w:rPr>
          <w:rFonts w:asciiTheme="majorHAnsi" w:hAnsiTheme="majorHAnsi" w:cs="Times New Roman"/>
          <w:sz w:val="22"/>
          <w:szCs w:val="22"/>
        </w:rPr>
        <w:t xml:space="preserve">process that involved </w:t>
      </w:r>
      <w:r w:rsidRPr="00605AEE">
        <w:rPr>
          <w:rFonts w:asciiTheme="majorHAnsi" w:hAnsiTheme="majorHAnsi" w:cs="Times New Roman"/>
          <w:sz w:val="22"/>
          <w:szCs w:val="22"/>
        </w:rPr>
        <w:t>consultations</w:t>
      </w:r>
      <w:r w:rsidR="00240E4F" w:rsidRPr="00605AEE">
        <w:rPr>
          <w:rFonts w:asciiTheme="majorHAnsi" w:hAnsiTheme="majorHAnsi" w:cs="Times New Roman"/>
          <w:sz w:val="22"/>
          <w:szCs w:val="22"/>
        </w:rPr>
        <w:t xml:space="preserve"> and discussions with</w:t>
      </w:r>
      <w:r w:rsidR="00511F1E" w:rsidRPr="00605AEE">
        <w:rPr>
          <w:rFonts w:asciiTheme="majorHAnsi" w:hAnsiTheme="majorHAnsi" w:cs="Times New Roman"/>
          <w:sz w:val="22"/>
          <w:szCs w:val="22"/>
        </w:rPr>
        <w:t xml:space="preserve"> focus groups, standing committees, ad-hoc work</w:t>
      </w:r>
      <w:r w:rsidR="00724B3B">
        <w:rPr>
          <w:rFonts w:asciiTheme="majorHAnsi" w:hAnsiTheme="majorHAnsi" w:cs="Times New Roman"/>
          <w:sz w:val="22"/>
          <w:szCs w:val="22"/>
        </w:rPr>
        <w:t xml:space="preserve">ing groups, as well as </w:t>
      </w:r>
      <w:r w:rsidR="00511F1E" w:rsidRPr="00605AEE">
        <w:rPr>
          <w:rFonts w:asciiTheme="majorHAnsi" w:hAnsiTheme="majorHAnsi" w:cs="Times New Roman"/>
          <w:sz w:val="22"/>
          <w:szCs w:val="22"/>
        </w:rPr>
        <w:t>conversations with individual</w:t>
      </w:r>
      <w:r w:rsidR="00240E4F" w:rsidRPr="00605AEE">
        <w:rPr>
          <w:rFonts w:asciiTheme="majorHAnsi" w:hAnsiTheme="majorHAnsi" w:cs="Times New Roman"/>
          <w:sz w:val="22"/>
          <w:szCs w:val="22"/>
        </w:rPr>
        <w:t xml:space="preserve"> administrators,</w:t>
      </w:r>
      <w:r w:rsidR="00511F1E" w:rsidRPr="00605AEE">
        <w:rPr>
          <w:rFonts w:asciiTheme="majorHAnsi" w:hAnsiTheme="majorHAnsi" w:cs="Times New Roman"/>
          <w:sz w:val="22"/>
          <w:szCs w:val="22"/>
        </w:rPr>
        <w:t xml:space="preserve"> faculty</w:t>
      </w:r>
      <w:r w:rsidR="00240E4F" w:rsidRPr="00605AEE">
        <w:rPr>
          <w:rFonts w:asciiTheme="majorHAnsi" w:hAnsiTheme="majorHAnsi" w:cs="Times New Roman"/>
          <w:sz w:val="22"/>
          <w:szCs w:val="22"/>
        </w:rPr>
        <w:t>,</w:t>
      </w:r>
      <w:r w:rsidRPr="00605AEE">
        <w:rPr>
          <w:rFonts w:asciiTheme="majorHAnsi" w:hAnsiTheme="majorHAnsi" w:cs="Times New Roman"/>
          <w:sz w:val="22"/>
          <w:szCs w:val="22"/>
        </w:rPr>
        <w:t xml:space="preserve"> and staff</w:t>
      </w:r>
      <w:r w:rsidR="00511F1E" w:rsidRPr="00605AEE">
        <w:rPr>
          <w:rFonts w:asciiTheme="majorHAnsi" w:hAnsiTheme="majorHAnsi" w:cs="Times New Roman"/>
          <w:sz w:val="22"/>
          <w:szCs w:val="22"/>
        </w:rPr>
        <w:t>,</w:t>
      </w:r>
      <w:r w:rsidRPr="00605AEE">
        <w:rPr>
          <w:rFonts w:asciiTheme="majorHAnsi" w:hAnsiTheme="majorHAnsi" w:cs="Times New Roman"/>
          <w:sz w:val="22"/>
          <w:szCs w:val="22"/>
        </w:rPr>
        <w:t xml:space="preserve"> we</w:t>
      </w:r>
      <w:r w:rsidR="00DD0C12" w:rsidRPr="00605AEE">
        <w:rPr>
          <w:rFonts w:asciiTheme="majorHAnsi" w:hAnsiTheme="majorHAnsi" w:cs="Times New Roman"/>
          <w:sz w:val="22"/>
          <w:szCs w:val="22"/>
        </w:rPr>
        <w:t xml:space="preserve"> have developed</w:t>
      </w:r>
      <w:r w:rsidR="00511F1E" w:rsidRPr="00605AEE">
        <w:rPr>
          <w:rFonts w:asciiTheme="majorHAnsi" w:hAnsiTheme="majorHAnsi" w:cs="Times New Roman"/>
          <w:sz w:val="22"/>
          <w:szCs w:val="22"/>
        </w:rPr>
        <w:t xml:space="preserve"> and refined</w:t>
      </w:r>
      <w:r w:rsidR="00DD0C12" w:rsidRPr="00605AEE">
        <w:rPr>
          <w:rFonts w:asciiTheme="majorHAnsi" w:hAnsiTheme="majorHAnsi" w:cs="Times New Roman"/>
          <w:sz w:val="22"/>
          <w:szCs w:val="22"/>
        </w:rPr>
        <w:t xml:space="preserve"> this statement of our </w:t>
      </w:r>
      <w:r w:rsidRPr="00605AEE">
        <w:rPr>
          <w:rFonts w:asciiTheme="majorHAnsi" w:hAnsiTheme="majorHAnsi" w:cs="Times New Roman"/>
          <w:sz w:val="22"/>
          <w:szCs w:val="22"/>
        </w:rPr>
        <w:t>goals for the next five years</w:t>
      </w:r>
      <w:r w:rsidR="00867CAB" w:rsidRPr="00605AEE">
        <w:rPr>
          <w:rFonts w:asciiTheme="majorHAnsi" w:hAnsiTheme="majorHAnsi" w:cs="Times New Roman"/>
          <w:sz w:val="22"/>
          <w:szCs w:val="22"/>
        </w:rPr>
        <w:t xml:space="preserve">.  </w:t>
      </w:r>
      <w:r w:rsidR="00DD0C12" w:rsidRPr="00605AEE">
        <w:rPr>
          <w:rFonts w:asciiTheme="majorHAnsi" w:hAnsiTheme="majorHAnsi" w:cs="Times New Roman"/>
          <w:sz w:val="22"/>
          <w:szCs w:val="22"/>
        </w:rPr>
        <w:t xml:space="preserve">Rooted in our Mission, Vision, and Values, </w:t>
      </w:r>
      <w:r w:rsidR="00867CAB" w:rsidRPr="00605AEE">
        <w:rPr>
          <w:rFonts w:asciiTheme="majorHAnsi" w:hAnsiTheme="majorHAnsi" w:cs="Times New Roman"/>
          <w:sz w:val="22"/>
          <w:szCs w:val="22"/>
        </w:rPr>
        <w:t>this plan will</w:t>
      </w:r>
      <w:r w:rsidR="00EC719C" w:rsidRPr="00605AEE">
        <w:rPr>
          <w:rFonts w:asciiTheme="majorHAnsi" w:hAnsiTheme="majorHAnsi" w:cs="Times New Roman"/>
          <w:sz w:val="22"/>
          <w:szCs w:val="22"/>
        </w:rPr>
        <w:t xml:space="preserve"> guide the college’s</w:t>
      </w:r>
      <w:r w:rsidR="00BC1247" w:rsidRPr="00605AEE">
        <w:rPr>
          <w:rFonts w:asciiTheme="majorHAnsi" w:hAnsiTheme="majorHAnsi" w:cs="Times New Roman"/>
          <w:sz w:val="22"/>
          <w:szCs w:val="22"/>
        </w:rPr>
        <w:t xml:space="preserve"> decision-making,</w:t>
      </w:r>
      <w:r w:rsidR="00DD0C12" w:rsidRPr="00605AEE">
        <w:rPr>
          <w:rFonts w:asciiTheme="majorHAnsi" w:hAnsiTheme="majorHAnsi" w:cs="Times New Roman"/>
          <w:sz w:val="22"/>
          <w:szCs w:val="22"/>
        </w:rPr>
        <w:t xml:space="preserve"> budgeting</w:t>
      </w:r>
      <w:r w:rsidR="00BC1247" w:rsidRPr="00605AEE">
        <w:rPr>
          <w:rFonts w:asciiTheme="majorHAnsi" w:hAnsiTheme="majorHAnsi" w:cs="Times New Roman"/>
          <w:sz w:val="22"/>
          <w:szCs w:val="22"/>
        </w:rPr>
        <w:t>, and development priorities</w:t>
      </w:r>
      <w:r w:rsidR="004D577E">
        <w:rPr>
          <w:rFonts w:asciiTheme="majorHAnsi" w:hAnsiTheme="majorHAnsi" w:cs="Times New Roman"/>
          <w:sz w:val="22"/>
          <w:szCs w:val="22"/>
        </w:rPr>
        <w:t xml:space="preserve"> through 20</w:t>
      </w:r>
      <w:r w:rsidR="00724B3B">
        <w:rPr>
          <w:rFonts w:asciiTheme="majorHAnsi" w:hAnsiTheme="majorHAnsi" w:cs="Times New Roman"/>
          <w:sz w:val="22"/>
          <w:szCs w:val="22"/>
        </w:rPr>
        <w:t>20</w:t>
      </w:r>
      <w:r w:rsidR="00742DE4" w:rsidRPr="00605AEE">
        <w:rPr>
          <w:rFonts w:asciiTheme="majorHAnsi" w:hAnsiTheme="majorHAnsi" w:cs="Times New Roman"/>
          <w:sz w:val="22"/>
          <w:szCs w:val="22"/>
        </w:rPr>
        <w:t>.</w:t>
      </w:r>
    </w:p>
    <w:p w14:paraId="0D90149F" w14:textId="77777777" w:rsidR="00EC719C" w:rsidRPr="00605AEE" w:rsidRDefault="00DD0C12" w:rsidP="00643253">
      <w:pPr>
        <w:ind w:firstLine="720"/>
        <w:contextualSpacing/>
        <w:rPr>
          <w:rFonts w:asciiTheme="majorHAnsi" w:hAnsiTheme="majorHAnsi" w:cs="Times New Roman"/>
          <w:sz w:val="22"/>
          <w:szCs w:val="22"/>
        </w:rPr>
      </w:pPr>
      <w:r w:rsidRPr="00605AEE">
        <w:rPr>
          <w:rFonts w:asciiTheme="majorHAnsi" w:hAnsiTheme="majorHAnsi" w:cs="Times New Roman"/>
          <w:sz w:val="22"/>
          <w:szCs w:val="22"/>
        </w:rPr>
        <w:t>Co</w:t>
      </w:r>
      <w:r w:rsidR="00EC719C" w:rsidRPr="00605AEE">
        <w:rPr>
          <w:rFonts w:asciiTheme="majorHAnsi" w:hAnsiTheme="majorHAnsi" w:cs="Times New Roman"/>
          <w:sz w:val="22"/>
          <w:szCs w:val="22"/>
        </w:rPr>
        <w:t>ns</w:t>
      </w:r>
      <w:r w:rsidR="00E41066" w:rsidRPr="00605AEE">
        <w:rPr>
          <w:rFonts w:asciiTheme="majorHAnsi" w:hAnsiTheme="majorHAnsi" w:cs="Times New Roman"/>
          <w:sz w:val="22"/>
          <w:szCs w:val="22"/>
        </w:rPr>
        <w:t>idered a “living document,” our</w:t>
      </w:r>
      <w:r w:rsidR="00EC719C" w:rsidRPr="00605AEE">
        <w:rPr>
          <w:rFonts w:asciiTheme="majorHAnsi" w:hAnsiTheme="majorHAnsi" w:cs="Times New Roman"/>
          <w:sz w:val="22"/>
          <w:szCs w:val="22"/>
        </w:rPr>
        <w:t xml:space="preserve"> plan</w:t>
      </w:r>
      <w:r w:rsidR="00742DE4" w:rsidRPr="00605AEE">
        <w:rPr>
          <w:rFonts w:asciiTheme="majorHAnsi" w:hAnsiTheme="majorHAnsi" w:cs="Times New Roman"/>
          <w:sz w:val="22"/>
          <w:szCs w:val="22"/>
        </w:rPr>
        <w:t xml:space="preserve"> charts a clear course for the next five years, while allowing us to respond nimbly to unexpected challenges and opportunities.  We will review and update the plan</w:t>
      </w:r>
      <w:r w:rsidR="009F16C9" w:rsidRPr="00605AEE">
        <w:rPr>
          <w:rFonts w:asciiTheme="majorHAnsi" w:hAnsiTheme="majorHAnsi" w:cs="Times New Roman"/>
          <w:sz w:val="22"/>
          <w:szCs w:val="22"/>
        </w:rPr>
        <w:t xml:space="preserve"> annually</w:t>
      </w:r>
      <w:r w:rsidR="00742DE4" w:rsidRPr="00605AEE">
        <w:rPr>
          <w:rFonts w:asciiTheme="majorHAnsi" w:hAnsiTheme="majorHAnsi" w:cs="Times New Roman"/>
          <w:sz w:val="22"/>
          <w:szCs w:val="22"/>
        </w:rPr>
        <w:t xml:space="preserve"> </w:t>
      </w:r>
      <w:r w:rsidR="00E41066" w:rsidRPr="00605AEE">
        <w:rPr>
          <w:rFonts w:asciiTheme="majorHAnsi" w:hAnsiTheme="majorHAnsi" w:cs="Times New Roman"/>
          <w:sz w:val="22"/>
          <w:szCs w:val="22"/>
        </w:rPr>
        <w:t>and</w:t>
      </w:r>
      <w:r w:rsidR="00742DE4" w:rsidRPr="00605AEE">
        <w:rPr>
          <w:rFonts w:asciiTheme="majorHAnsi" w:hAnsiTheme="majorHAnsi" w:cs="Times New Roman"/>
          <w:sz w:val="22"/>
          <w:szCs w:val="22"/>
        </w:rPr>
        <w:t xml:space="preserve"> measure our progress </w:t>
      </w:r>
      <w:r w:rsidR="00E41066" w:rsidRPr="00605AEE">
        <w:rPr>
          <w:rFonts w:asciiTheme="majorHAnsi" w:hAnsiTheme="majorHAnsi" w:cs="Times New Roman"/>
          <w:sz w:val="22"/>
          <w:szCs w:val="22"/>
        </w:rPr>
        <w:t>against clearly defined performance indicators.</w:t>
      </w:r>
    </w:p>
    <w:p w14:paraId="575691A7" w14:textId="42BF0625" w:rsidR="00511F1E" w:rsidRPr="00605AEE" w:rsidRDefault="00511F1E" w:rsidP="00643253">
      <w:pPr>
        <w:ind w:firstLine="720"/>
        <w:contextualSpacing/>
        <w:rPr>
          <w:rFonts w:asciiTheme="majorHAnsi" w:hAnsiTheme="majorHAnsi"/>
          <w:sz w:val="22"/>
          <w:szCs w:val="22"/>
        </w:rPr>
      </w:pPr>
      <w:r w:rsidRPr="00605AEE">
        <w:rPr>
          <w:rFonts w:asciiTheme="majorHAnsi" w:hAnsiTheme="majorHAnsi"/>
          <w:sz w:val="22"/>
          <w:szCs w:val="22"/>
        </w:rPr>
        <w:t>As we embark enthusiastically on Arts &amp; Architectu</w:t>
      </w:r>
      <w:r w:rsidR="004D577E">
        <w:rPr>
          <w:rFonts w:asciiTheme="majorHAnsi" w:hAnsiTheme="majorHAnsi"/>
          <w:sz w:val="22"/>
          <w:szCs w:val="22"/>
        </w:rPr>
        <w:t>re’s next half-century, our 2015-20</w:t>
      </w:r>
      <w:r w:rsidRPr="00605AEE">
        <w:rPr>
          <w:rFonts w:asciiTheme="majorHAnsi" w:hAnsiTheme="majorHAnsi"/>
          <w:sz w:val="22"/>
          <w:szCs w:val="22"/>
        </w:rPr>
        <w:t xml:space="preserve"> strategic plan positions the college to play a key role in all five ‘pillars’ of University’s strategic plan as </w:t>
      </w:r>
      <w:r w:rsidR="00724B3B">
        <w:rPr>
          <w:rFonts w:asciiTheme="majorHAnsi" w:hAnsiTheme="majorHAnsi"/>
          <w:sz w:val="22"/>
          <w:szCs w:val="22"/>
        </w:rPr>
        <w:t xml:space="preserve">we </w:t>
      </w:r>
      <w:r w:rsidRPr="00605AEE">
        <w:rPr>
          <w:rFonts w:asciiTheme="majorHAnsi" w:hAnsiTheme="majorHAnsi"/>
          <w:sz w:val="22"/>
          <w:szCs w:val="22"/>
        </w:rPr>
        <w:t>strive toward</w:t>
      </w:r>
      <w:r w:rsidR="00724B3B">
        <w:rPr>
          <w:rFonts w:asciiTheme="majorHAnsi" w:hAnsiTheme="majorHAnsi"/>
          <w:sz w:val="22"/>
          <w:szCs w:val="22"/>
        </w:rPr>
        <w:t xml:space="preserve"> our aspirational goal of</w:t>
      </w:r>
      <w:r w:rsidRPr="00605AEE">
        <w:rPr>
          <w:rFonts w:asciiTheme="majorHAnsi" w:hAnsiTheme="majorHAnsi"/>
          <w:sz w:val="22"/>
          <w:szCs w:val="22"/>
        </w:rPr>
        <w:t xml:space="preserve"> “makin</w:t>
      </w:r>
      <w:r w:rsidR="00724B3B">
        <w:rPr>
          <w:rFonts w:asciiTheme="majorHAnsi" w:hAnsiTheme="majorHAnsi"/>
          <w:sz w:val="22"/>
          <w:szCs w:val="22"/>
        </w:rPr>
        <w:t>g the arts and design central to</w:t>
      </w:r>
      <w:r w:rsidRPr="00605AEE">
        <w:rPr>
          <w:rFonts w:asciiTheme="majorHAnsi" w:hAnsiTheme="majorHAnsi"/>
          <w:sz w:val="22"/>
          <w:szCs w:val="22"/>
        </w:rPr>
        <w:t xml:space="preserve"> Penn State.”</w:t>
      </w:r>
    </w:p>
    <w:p w14:paraId="207259AD" w14:textId="77777777" w:rsidR="00D15A4E" w:rsidRDefault="00D15A4E" w:rsidP="00643253">
      <w:pPr>
        <w:contextualSpacing/>
        <w:rPr>
          <w:rFonts w:asciiTheme="majorHAnsi" w:hAnsiTheme="majorHAnsi"/>
          <w:sz w:val="22"/>
          <w:szCs w:val="22"/>
        </w:rPr>
      </w:pPr>
    </w:p>
    <w:p w14:paraId="29DFB79C" w14:textId="77777777" w:rsidR="00605AEE" w:rsidRPr="00605AEE" w:rsidRDefault="00605AEE" w:rsidP="00643253">
      <w:pPr>
        <w:contextualSpacing/>
        <w:rPr>
          <w:rFonts w:asciiTheme="majorHAnsi" w:hAnsiTheme="majorHAnsi"/>
          <w:sz w:val="22"/>
          <w:szCs w:val="22"/>
        </w:rPr>
      </w:pPr>
    </w:p>
    <w:p w14:paraId="4699D2AF" w14:textId="63DD8884" w:rsidR="00765A3D" w:rsidRPr="00605AEE" w:rsidRDefault="00641786" w:rsidP="00EB762B">
      <w:pPr>
        <w:pStyle w:val="Heading1"/>
      </w:pPr>
      <w:r w:rsidRPr="00605AEE">
        <w:t>MISSION</w:t>
      </w:r>
    </w:p>
    <w:p w14:paraId="0693A76E" w14:textId="77777777" w:rsidR="00605AEE" w:rsidRDefault="00605AEE" w:rsidP="00643253">
      <w:pPr>
        <w:widowControl w:val="0"/>
        <w:autoSpaceDE w:val="0"/>
        <w:autoSpaceDN w:val="0"/>
        <w:adjustRightInd w:val="0"/>
        <w:contextualSpacing/>
        <w:rPr>
          <w:rFonts w:asciiTheme="majorHAnsi" w:hAnsiTheme="majorHAnsi" w:cs="Times New Roman"/>
          <w:sz w:val="22"/>
          <w:szCs w:val="22"/>
        </w:rPr>
      </w:pPr>
    </w:p>
    <w:p w14:paraId="16346EA6" w14:textId="06B102DC" w:rsidR="00DB1B25" w:rsidRPr="00605AEE" w:rsidRDefault="005750BF" w:rsidP="00643253">
      <w:pPr>
        <w:widowControl w:val="0"/>
        <w:autoSpaceDE w:val="0"/>
        <w:autoSpaceDN w:val="0"/>
        <w:adjustRightInd w:val="0"/>
        <w:contextualSpacing/>
        <w:rPr>
          <w:rFonts w:asciiTheme="majorHAnsi" w:hAnsiTheme="majorHAnsi" w:cs="Times New Roman"/>
          <w:sz w:val="22"/>
          <w:szCs w:val="22"/>
        </w:rPr>
      </w:pPr>
      <w:r w:rsidRPr="00605AEE">
        <w:rPr>
          <w:rFonts w:asciiTheme="majorHAnsi" w:hAnsiTheme="majorHAnsi" w:cs="Times New Roman"/>
          <w:sz w:val="22"/>
          <w:szCs w:val="22"/>
        </w:rPr>
        <w:t>The College of A</w:t>
      </w:r>
      <w:r w:rsidR="003A3CB4" w:rsidRPr="00605AEE">
        <w:rPr>
          <w:rFonts w:asciiTheme="majorHAnsi" w:hAnsiTheme="majorHAnsi" w:cs="Times New Roman"/>
          <w:sz w:val="22"/>
          <w:szCs w:val="22"/>
        </w:rPr>
        <w:t>rts and Architecture</w:t>
      </w:r>
      <w:r w:rsidR="00E413A7" w:rsidRPr="00605AEE">
        <w:rPr>
          <w:rFonts w:asciiTheme="majorHAnsi" w:hAnsiTheme="majorHAnsi" w:cs="Times New Roman"/>
          <w:sz w:val="22"/>
          <w:szCs w:val="22"/>
        </w:rPr>
        <w:t xml:space="preserve"> provides</w:t>
      </w:r>
      <w:r w:rsidR="003A3CB4" w:rsidRPr="00605AEE">
        <w:rPr>
          <w:rFonts w:asciiTheme="majorHAnsi" w:hAnsiTheme="majorHAnsi" w:cs="Times New Roman"/>
          <w:sz w:val="22"/>
          <w:szCs w:val="22"/>
        </w:rPr>
        <w:t xml:space="preserve"> </w:t>
      </w:r>
      <w:r w:rsidR="00283D4F" w:rsidRPr="00605AEE">
        <w:rPr>
          <w:rFonts w:asciiTheme="majorHAnsi" w:hAnsiTheme="majorHAnsi" w:cs="Times New Roman"/>
          <w:sz w:val="22"/>
          <w:szCs w:val="22"/>
        </w:rPr>
        <w:t>the highest quality</w:t>
      </w:r>
      <w:r w:rsidR="00E41066" w:rsidRPr="00605AEE">
        <w:rPr>
          <w:rFonts w:asciiTheme="majorHAnsi" w:hAnsiTheme="majorHAnsi" w:cs="Times New Roman"/>
          <w:sz w:val="22"/>
          <w:szCs w:val="22"/>
        </w:rPr>
        <w:t xml:space="preserve"> </w:t>
      </w:r>
      <w:r w:rsidR="00283D4F" w:rsidRPr="00605AEE">
        <w:rPr>
          <w:rFonts w:asciiTheme="majorHAnsi" w:hAnsiTheme="majorHAnsi" w:cs="Times New Roman"/>
          <w:sz w:val="22"/>
          <w:szCs w:val="22"/>
        </w:rPr>
        <w:t>training</w:t>
      </w:r>
      <w:r w:rsidR="00E41066" w:rsidRPr="00605AEE">
        <w:rPr>
          <w:rFonts w:asciiTheme="majorHAnsi" w:hAnsiTheme="majorHAnsi" w:cs="Times New Roman"/>
          <w:sz w:val="22"/>
          <w:szCs w:val="22"/>
        </w:rPr>
        <w:t xml:space="preserve"> for</w:t>
      </w:r>
      <w:r w:rsidRPr="00605AEE">
        <w:rPr>
          <w:rFonts w:asciiTheme="majorHAnsi" w:hAnsiTheme="majorHAnsi" w:cs="Times New Roman"/>
          <w:sz w:val="22"/>
          <w:szCs w:val="22"/>
        </w:rPr>
        <w:t xml:space="preserve"> </w:t>
      </w:r>
      <w:r w:rsidR="003A3CB4" w:rsidRPr="00605AEE">
        <w:rPr>
          <w:rFonts w:asciiTheme="majorHAnsi" w:hAnsiTheme="majorHAnsi" w:cs="Times New Roman"/>
          <w:sz w:val="22"/>
          <w:szCs w:val="22"/>
        </w:rPr>
        <w:t>artists,</w:t>
      </w:r>
      <w:r w:rsidRPr="00605AEE">
        <w:rPr>
          <w:rFonts w:asciiTheme="majorHAnsi" w:hAnsiTheme="majorHAnsi" w:cs="Times New Roman"/>
          <w:sz w:val="22"/>
          <w:szCs w:val="22"/>
        </w:rPr>
        <w:t xml:space="preserve"> designers</w:t>
      </w:r>
      <w:r w:rsidR="00815935" w:rsidRPr="00605AEE">
        <w:rPr>
          <w:rFonts w:asciiTheme="majorHAnsi" w:hAnsiTheme="majorHAnsi" w:cs="Times New Roman"/>
          <w:sz w:val="22"/>
          <w:szCs w:val="22"/>
        </w:rPr>
        <w:t>,</w:t>
      </w:r>
      <w:r w:rsidR="003A3CB4" w:rsidRPr="00605AEE">
        <w:rPr>
          <w:rFonts w:asciiTheme="majorHAnsi" w:hAnsiTheme="majorHAnsi" w:cs="Times New Roman"/>
          <w:sz w:val="22"/>
          <w:szCs w:val="22"/>
        </w:rPr>
        <w:t xml:space="preserve"> sch</w:t>
      </w:r>
      <w:r w:rsidRPr="00605AEE">
        <w:rPr>
          <w:rFonts w:asciiTheme="majorHAnsi" w:hAnsiTheme="majorHAnsi" w:cs="Times New Roman"/>
          <w:sz w:val="22"/>
          <w:szCs w:val="22"/>
        </w:rPr>
        <w:t xml:space="preserve">olars, teachers, and </w:t>
      </w:r>
      <w:r w:rsidR="003A3CB4" w:rsidRPr="00605AEE">
        <w:rPr>
          <w:rFonts w:asciiTheme="majorHAnsi" w:hAnsiTheme="majorHAnsi" w:cs="Times New Roman"/>
          <w:sz w:val="22"/>
          <w:szCs w:val="22"/>
        </w:rPr>
        <w:t xml:space="preserve">arts </w:t>
      </w:r>
      <w:r w:rsidR="00F91023" w:rsidRPr="00605AEE">
        <w:rPr>
          <w:rFonts w:asciiTheme="majorHAnsi" w:hAnsiTheme="majorHAnsi" w:cs="Times New Roman"/>
          <w:sz w:val="22"/>
          <w:szCs w:val="22"/>
        </w:rPr>
        <w:t>professionals</w:t>
      </w:r>
      <w:r w:rsidR="004D577E">
        <w:rPr>
          <w:rFonts w:asciiTheme="majorHAnsi" w:hAnsiTheme="majorHAnsi" w:cs="Times New Roman"/>
          <w:sz w:val="22"/>
          <w:szCs w:val="22"/>
        </w:rPr>
        <w:t>, while also</w:t>
      </w:r>
      <w:r w:rsidR="00E41066" w:rsidRPr="00605AEE">
        <w:rPr>
          <w:rFonts w:asciiTheme="majorHAnsi" w:hAnsiTheme="majorHAnsi" w:cs="Times New Roman"/>
          <w:sz w:val="22"/>
          <w:szCs w:val="22"/>
        </w:rPr>
        <w:t xml:space="preserve"> advancing research and creative activity in our disciplines</w:t>
      </w:r>
      <w:r w:rsidR="00F91023" w:rsidRPr="00605AEE">
        <w:rPr>
          <w:rFonts w:asciiTheme="majorHAnsi" w:hAnsiTheme="majorHAnsi" w:cs="Times New Roman"/>
          <w:sz w:val="22"/>
          <w:szCs w:val="22"/>
        </w:rPr>
        <w:t xml:space="preserve">.  </w:t>
      </w:r>
      <w:r w:rsidR="008C3FD4" w:rsidRPr="00605AEE">
        <w:rPr>
          <w:rFonts w:asciiTheme="majorHAnsi" w:hAnsiTheme="majorHAnsi" w:cs="Times New Roman"/>
          <w:sz w:val="22"/>
          <w:szCs w:val="22"/>
        </w:rPr>
        <w:t xml:space="preserve">We equip students to </w:t>
      </w:r>
      <w:r w:rsidR="00120942" w:rsidRPr="00605AEE">
        <w:rPr>
          <w:rFonts w:asciiTheme="majorHAnsi" w:hAnsiTheme="majorHAnsi" w:cs="Times New Roman"/>
          <w:sz w:val="22"/>
          <w:szCs w:val="22"/>
        </w:rPr>
        <w:t>pursue</w:t>
      </w:r>
      <w:r w:rsidR="008C3FD4" w:rsidRPr="00605AEE">
        <w:rPr>
          <w:rFonts w:asciiTheme="majorHAnsi" w:hAnsiTheme="majorHAnsi" w:cs="Times New Roman"/>
          <w:sz w:val="22"/>
          <w:szCs w:val="22"/>
        </w:rPr>
        <w:t xml:space="preserve"> careers in the arts and to adapt their life and career plans in an ever-changing global environment.  </w:t>
      </w:r>
      <w:r w:rsidR="00F91023" w:rsidRPr="00605AEE">
        <w:rPr>
          <w:rFonts w:asciiTheme="majorHAnsi" w:hAnsiTheme="majorHAnsi" w:cs="Times New Roman"/>
          <w:sz w:val="22"/>
          <w:szCs w:val="22"/>
        </w:rPr>
        <w:t>We</w:t>
      </w:r>
      <w:r w:rsidR="00495736" w:rsidRPr="00605AEE">
        <w:rPr>
          <w:rFonts w:asciiTheme="majorHAnsi" w:hAnsiTheme="majorHAnsi" w:cs="Times New Roman"/>
          <w:sz w:val="22"/>
          <w:szCs w:val="22"/>
        </w:rPr>
        <w:t xml:space="preserve"> grant</w:t>
      </w:r>
      <w:r w:rsidR="002F5FC7" w:rsidRPr="00605AEE">
        <w:rPr>
          <w:rFonts w:asciiTheme="majorHAnsi" w:hAnsiTheme="majorHAnsi" w:cs="Times New Roman"/>
          <w:sz w:val="22"/>
          <w:szCs w:val="22"/>
        </w:rPr>
        <w:t xml:space="preserve"> </w:t>
      </w:r>
      <w:r w:rsidRPr="00605AEE">
        <w:rPr>
          <w:rFonts w:asciiTheme="majorHAnsi" w:hAnsiTheme="majorHAnsi" w:cs="Times New Roman"/>
          <w:sz w:val="22"/>
          <w:szCs w:val="22"/>
        </w:rPr>
        <w:t xml:space="preserve">professional and </w:t>
      </w:r>
      <w:r w:rsidR="002F5FC7" w:rsidRPr="00605AEE">
        <w:rPr>
          <w:rFonts w:asciiTheme="majorHAnsi" w:hAnsiTheme="majorHAnsi" w:cs="Times New Roman"/>
          <w:sz w:val="22"/>
          <w:szCs w:val="22"/>
        </w:rPr>
        <w:t>liberal arts degrees</w:t>
      </w:r>
      <w:r w:rsidRPr="00605AEE">
        <w:rPr>
          <w:rFonts w:asciiTheme="majorHAnsi" w:hAnsiTheme="majorHAnsi" w:cs="Times New Roman"/>
          <w:sz w:val="22"/>
          <w:szCs w:val="22"/>
        </w:rPr>
        <w:t>,</w:t>
      </w:r>
      <w:r w:rsidR="002F5FC7" w:rsidRPr="00605AEE">
        <w:rPr>
          <w:rFonts w:asciiTheme="majorHAnsi" w:hAnsiTheme="majorHAnsi" w:cs="Times New Roman"/>
          <w:sz w:val="22"/>
          <w:szCs w:val="22"/>
        </w:rPr>
        <w:t xml:space="preserve"> and</w:t>
      </w:r>
      <w:r w:rsidR="00E41066" w:rsidRPr="00605AEE">
        <w:rPr>
          <w:rFonts w:asciiTheme="majorHAnsi" w:hAnsiTheme="majorHAnsi" w:cs="Times New Roman"/>
          <w:sz w:val="22"/>
          <w:szCs w:val="22"/>
        </w:rPr>
        <w:t xml:space="preserve"> we</w:t>
      </w:r>
      <w:r w:rsidR="002F5FC7" w:rsidRPr="00605AEE">
        <w:rPr>
          <w:rFonts w:asciiTheme="majorHAnsi" w:hAnsiTheme="majorHAnsi" w:cs="Times New Roman"/>
          <w:sz w:val="22"/>
          <w:szCs w:val="22"/>
        </w:rPr>
        <w:t xml:space="preserve"> </w:t>
      </w:r>
      <w:r w:rsidR="00CC1C70" w:rsidRPr="00605AEE">
        <w:rPr>
          <w:rFonts w:asciiTheme="majorHAnsi" w:hAnsiTheme="majorHAnsi" w:cs="Times New Roman"/>
          <w:sz w:val="22"/>
          <w:szCs w:val="22"/>
        </w:rPr>
        <w:t>play a fundamental</w:t>
      </w:r>
      <w:r w:rsidR="00F91023" w:rsidRPr="00605AEE">
        <w:rPr>
          <w:rFonts w:asciiTheme="majorHAnsi" w:hAnsiTheme="majorHAnsi" w:cs="Times New Roman"/>
          <w:sz w:val="22"/>
          <w:szCs w:val="22"/>
        </w:rPr>
        <w:t xml:space="preserve"> role in the university’</w:t>
      </w:r>
      <w:r w:rsidR="004F21A1" w:rsidRPr="00605AEE">
        <w:rPr>
          <w:rFonts w:asciiTheme="majorHAnsi" w:hAnsiTheme="majorHAnsi" w:cs="Times New Roman"/>
          <w:sz w:val="22"/>
          <w:szCs w:val="22"/>
        </w:rPr>
        <w:t>s general education curriculum</w:t>
      </w:r>
      <w:r w:rsidR="008C3FD4" w:rsidRPr="00605AEE">
        <w:rPr>
          <w:rFonts w:asciiTheme="majorHAnsi" w:hAnsiTheme="majorHAnsi" w:cs="Times New Roman"/>
          <w:sz w:val="22"/>
          <w:szCs w:val="22"/>
        </w:rPr>
        <w:t xml:space="preserve">, which equips students with </w:t>
      </w:r>
      <w:r w:rsidR="00724B3B">
        <w:rPr>
          <w:rFonts w:asciiTheme="majorHAnsi" w:hAnsiTheme="majorHAnsi" w:cs="Times New Roman"/>
          <w:sz w:val="22"/>
          <w:szCs w:val="22"/>
        </w:rPr>
        <w:t xml:space="preserve">essential </w:t>
      </w:r>
      <w:r w:rsidR="008C3FD4" w:rsidRPr="00605AEE">
        <w:rPr>
          <w:rFonts w:asciiTheme="majorHAnsi" w:hAnsiTheme="majorHAnsi" w:cs="Times New Roman"/>
          <w:sz w:val="22"/>
          <w:szCs w:val="22"/>
        </w:rPr>
        <w:t xml:space="preserve">life skills.  </w:t>
      </w:r>
      <w:r w:rsidR="00815935" w:rsidRPr="00605AEE">
        <w:rPr>
          <w:rFonts w:asciiTheme="majorHAnsi" w:hAnsiTheme="majorHAnsi" w:cs="Times New Roman"/>
          <w:sz w:val="22"/>
          <w:szCs w:val="22"/>
        </w:rPr>
        <w:t xml:space="preserve">We </w:t>
      </w:r>
      <w:r w:rsidR="004F21A1" w:rsidRPr="00605AEE">
        <w:rPr>
          <w:rFonts w:asciiTheme="majorHAnsi" w:hAnsiTheme="majorHAnsi" w:cs="Times New Roman"/>
          <w:sz w:val="22"/>
          <w:szCs w:val="22"/>
        </w:rPr>
        <w:t>enrich</w:t>
      </w:r>
      <w:r w:rsidR="003969BC" w:rsidRPr="00605AEE">
        <w:rPr>
          <w:rFonts w:asciiTheme="majorHAnsi" w:hAnsiTheme="majorHAnsi" w:cs="Times New Roman"/>
          <w:sz w:val="22"/>
          <w:szCs w:val="22"/>
        </w:rPr>
        <w:t xml:space="preserve"> </w:t>
      </w:r>
      <w:r w:rsidR="004F21A1" w:rsidRPr="00605AEE">
        <w:rPr>
          <w:rFonts w:asciiTheme="majorHAnsi" w:hAnsiTheme="majorHAnsi" w:cs="Times New Roman"/>
          <w:sz w:val="22"/>
          <w:szCs w:val="22"/>
        </w:rPr>
        <w:t>lives</w:t>
      </w:r>
      <w:r w:rsidR="000244E2" w:rsidRPr="00605AEE">
        <w:rPr>
          <w:rFonts w:asciiTheme="majorHAnsi" w:hAnsiTheme="majorHAnsi" w:cs="Times New Roman"/>
          <w:sz w:val="22"/>
          <w:szCs w:val="22"/>
        </w:rPr>
        <w:t xml:space="preserve"> and </w:t>
      </w:r>
      <w:r w:rsidR="008C3FD4" w:rsidRPr="00605AEE">
        <w:rPr>
          <w:rFonts w:asciiTheme="majorHAnsi" w:hAnsiTheme="majorHAnsi" w:cs="Times New Roman"/>
          <w:sz w:val="22"/>
          <w:szCs w:val="22"/>
        </w:rPr>
        <w:t xml:space="preserve">foster </w:t>
      </w:r>
      <w:r w:rsidR="000244E2" w:rsidRPr="00605AEE">
        <w:rPr>
          <w:rFonts w:asciiTheme="majorHAnsi" w:hAnsiTheme="majorHAnsi" w:cs="Times New Roman"/>
          <w:sz w:val="22"/>
          <w:szCs w:val="22"/>
        </w:rPr>
        <w:t>community</w:t>
      </w:r>
      <w:r w:rsidR="00672F8E" w:rsidRPr="00605AEE">
        <w:rPr>
          <w:rFonts w:asciiTheme="majorHAnsi" w:hAnsiTheme="majorHAnsi" w:cs="Times New Roman"/>
          <w:sz w:val="22"/>
          <w:szCs w:val="22"/>
        </w:rPr>
        <w:t xml:space="preserve"> </w:t>
      </w:r>
      <w:r w:rsidR="008C3FD4" w:rsidRPr="00605AEE">
        <w:rPr>
          <w:rFonts w:asciiTheme="majorHAnsi" w:hAnsiTheme="majorHAnsi" w:cs="Times New Roman"/>
          <w:sz w:val="22"/>
          <w:szCs w:val="22"/>
        </w:rPr>
        <w:t xml:space="preserve">and economic development </w:t>
      </w:r>
      <w:r w:rsidR="004D577E">
        <w:rPr>
          <w:rFonts w:asciiTheme="majorHAnsi" w:hAnsiTheme="majorHAnsi" w:cs="Times New Roman"/>
          <w:sz w:val="22"/>
          <w:szCs w:val="22"/>
        </w:rPr>
        <w:t xml:space="preserve">by offering </w:t>
      </w:r>
      <w:r w:rsidR="00120942" w:rsidRPr="00605AEE">
        <w:rPr>
          <w:rFonts w:asciiTheme="majorHAnsi" w:hAnsiTheme="majorHAnsi" w:cs="Times New Roman"/>
          <w:sz w:val="22"/>
          <w:szCs w:val="22"/>
        </w:rPr>
        <w:t>a myriad of opportunities</w:t>
      </w:r>
      <w:r w:rsidR="00815935" w:rsidRPr="00605AEE">
        <w:rPr>
          <w:rFonts w:asciiTheme="majorHAnsi" w:hAnsiTheme="majorHAnsi" w:cs="Times New Roman"/>
          <w:sz w:val="22"/>
          <w:szCs w:val="22"/>
        </w:rPr>
        <w:t xml:space="preserve"> for</w:t>
      </w:r>
      <w:r w:rsidR="002F5FC7" w:rsidRPr="00605AEE">
        <w:rPr>
          <w:rFonts w:asciiTheme="majorHAnsi" w:hAnsiTheme="majorHAnsi" w:cs="Times New Roman"/>
          <w:sz w:val="22"/>
          <w:szCs w:val="22"/>
        </w:rPr>
        <w:t xml:space="preserve"> the university community and the general public</w:t>
      </w:r>
      <w:r w:rsidR="00815935" w:rsidRPr="00605AEE">
        <w:rPr>
          <w:rFonts w:asciiTheme="majorHAnsi" w:hAnsiTheme="majorHAnsi" w:cs="Times New Roman"/>
          <w:sz w:val="22"/>
          <w:szCs w:val="22"/>
        </w:rPr>
        <w:t xml:space="preserve"> </w:t>
      </w:r>
      <w:r w:rsidR="002F5FC7" w:rsidRPr="00605AEE">
        <w:rPr>
          <w:rFonts w:asciiTheme="majorHAnsi" w:hAnsiTheme="majorHAnsi" w:cs="Times New Roman"/>
          <w:sz w:val="22"/>
          <w:szCs w:val="22"/>
        </w:rPr>
        <w:t>to engage</w:t>
      </w:r>
      <w:r w:rsidR="004F21A1" w:rsidRPr="00605AEE">
        <w:rPr>
          <w:rFonts w:asciiTheme="majorHAnsi" w:hAnsiTheme="majorHAnsi" w:cs="Times New Roman"/>
          <w:sz w:val="22"/>
          <w:szCs w:val="22"/>
        </w:rPr>
        <w:t xml:space="preserve"> with the arts and the creative process</w:t>
      </w:r>
      <w:r w:rsidR="00FC49C5" w:rsidRPr="00605AEE">
        <w:rPr>
          <w:rFonts w:asciiTheme="majorHAnsi" w:hAnsiTheme="majorHAnsi" w:cs="Times New Roman"/>
          <w:sz w:val="22"/>
          <w:szCs w:val="22"/>
        </w:rPr>
        <w:t>.</w:t>
      </w:r>
    </w:p>
    <w:p w14:paraId="74859F6F" w14:textId="77777777" w:rsidR="00765A3D" w:rsidRDefault="00765A3D" w:rsidP="00643253">
      <w:pPr>
        <w:widowControl w:val="0"/>
        <w:autoSpaceDE w:val="0"/>
        <w:autoSpaceDN w:val="0"/>
        <w:adjustRightInd w:val="0"/>
        <w:contextualSpacing/>
        <w:rPr>
          <w:rFonts w:asciiTheme="majorHAnsi" w:hAnsiTheme="majorHAnsi" w:cs="Times New Roman"/>
          <w:sz w:val="22"/>
          <w:szCs w:val="22"/>
        </w:rPr>
      </w:pPr>
    </w:p>
    <w:p w14:paraId="698ACC93" w14:textId="77777777" w:rsidR="00605AEE" w:rsidRPr="00605AEE" w:rsidRDefault="00605AEE" w:rsidP="00643253">
      <w:pPr>
        <w:widowControl w:val="0"/>
        <w:autoSpaceDE w:val="0"/>
        <w:autoSpaceDN w:val="0"/>
        <w:adjustRightInd w:val="0"/>
        <w:contextualSpacing/>
        <w:rPr>
          <w:rFonts w:asciiTheme="majorHAnsi" w:hAnsiTheme="majorHAnsi" w:cs="Times New Roman"/>
          <w:sz w:val="22"/>
          <w:szCs w:val="22"/>
        </w:rPr>
      </w:pPr>
    </w:p>
    <w:p w14:paraId="1B1BED62" w14:textId="44CB22D1" w:rsidR="00765A3D" w:rsidRDefault="00641786" w:rsidP="00EB762B">
      <w:pPr>
        <w:pStyle w:val="Heading1"/>
      </w:pPr>
      <w:r w:rsidRPr="00605AEE">
        <w:t>VISION</w:t>
      </w:r>
    </w:p>
    <w:p w14:paraId="0CD7044A" w14:textId="77777777" w:rsidR="00605AEE" w:rsidRPr="00605AEE" w:rsidRDefault="00605AEE" w:rsidP="00643253">
      <w:pPr>
        <w:widowControl w:val="0"/>
        <w:autoSpaceDE w:val="0"/>
        <w:autoSpaceDN w:val="0"/>
        <w:adjustRightInd w:val="0"/>
        <w:contextualSpacing/>
        <w:jc w:val="center"/>
        <w:rPr>
          <w:rFonts w:asciiTheme="majorHAnsi" w:hAnsiTheme="majorHAnsi" w:cs="Times New Roman"/>
          <w:b/>
          <w:sz w:val="22"/>
          <w:szCs w:val="22"/>
        </w:rPr>
      </w:pPr>
    </w:p>
    <w:p w14:paraId="6C5B53EC" w14:textId="2744BA51" w:rsidR="00724B3B" w:rsidRPr="00724B3B" w:rsidRDefault="003A3CB4" w:rsidP="00643253">
      <w:pPr>
        <w:pStyle w:val="ListParagraph"/>
        <w:numPr>
          <w:ilvl w:val="0"/>
          <w:numId w:val="6"/>
        </w:numPr>
        <w:rPr>
          <w:rFonts w:asciiTheme="majorHAnsi" w:hAnsiTheme="majorHAnsi"/>
          <w:sz w:val="22"/>
          <w:szCs w:val="22"/>
        </w:rPr>
      </w:pPr>
      <w:r w:rsidRPr="00724B3B">
        <w:rPr>
          <w:rFonts w:asciiTheme="majorHAnsi" w:hAnsiTheme="majorHAnsi" w:cs="Times New Roman"/>
          <w:sz w:val="22"/>
          <w:szCs w:val="22"/>
        </w:rPr>
        <w:t>To cr</w:t>
      </w:r>
      <w:r w:rsidR="00815935" w:rsidRPr="00724B3B">
        <w:rPr>
          <w:rFonts w:asciiTheme="majorHAnsi" w:hAnsiTheme="majorHAnsi" w:cs="Times New Roman"/>
          <w:sz w:val="22"/>
          <w:szCs w:val="22"/>
        </w:rPr>
        <w:t xml:space="preserve">eate a </w:t>
      </w:r>
      <w:r w:rsidR="004308D7" w:rsidRPr="00724B3B">
        <w:rPr>
          <w:rFonts w:asciiTheme="majorHAnsi" w:hAnsiTheme="majorHAnsi" w:cs="Times New Roman"/>
          <w:sz w:val="22"/>
          <w:szCs w:val="22"/>
        </w:rPr>
        <w:t>rich</w:t>
      </w:r>
      <w:r w:rsidR="00815935" w:rsidRPr="00724B3B">
        <w:rPr>
          <w:rFonts w:asciiTheme="majorHAnsi" w:hAnsiTheme="majorHAnsi" w:cs="Times New Roman"/>
          <w:sz w:val="22"/>
          <w:szCs w:val="22"/>
        </w:rPr>
        <w:t xml:space="preserve"> and dynamic</w:t>
      </w:r>
      <w:r w:rsidR="004308D7" w:rsidRPr="00724B3B">
        <w:rPr>
          <w:rFonts w:asciiTheme="majorHAnsi" w:hAnsiTheme="majorHAnsi" w:cs="Times New Roman"/>
          <w:sz w:val="22"/>
          <w:szCs w:val="22"/>
        </w:rPr>
        <w:t xml:space="preserve"> intell</w:t>
      </w:r>
      <w:r w:rsidR="00815935" w:rsidRPr="00724B3B">
        <w:rPr>
          <w:rFonts w:asciiTheme="majorHAnsi" w:hAnsiTheme="majorHAnsi" w:cs="Times New Roman"/>
          <w:sz w:val="22"/>
          <w:szCs w:val="22"/>
        </w:rPr>
        <w:t>ectual ecosystem that fosters</w:t>
      </w:r>
      <w:r w:rsidR="00FC49C5" w:rsidRPr="00724B3B">
        <w:rPr>
          <w:rFonts w:asciiTheme="majorHAnsi" w:hAnsiTheme="majorHAnsi" w:cs="Times New Roman"/>
          <w:sz w:val="22"/>
          <w:szCs w:val="22"/>
        </w:rPr>
        <w:t xml:space="preserve"> excellence </w:t>
      </w:r>
      <w:r w:rsidR="00D164E3" w:rsidRPr="00724B3B">
        <w:rPr>
          <w:rFonts w:asciiTheme="majorHAnsi" w:hAnsiTheme="majorHAnsi" w:cs="Times New Roman"/>
          <w:sz w:val="22"/>
          <w:szCs w:val="22"/>
        </w:rPr>
        <w:t xml:space="preserve">in </w:t>
      </w:r>
      <w:r w:rsidRPr="00724B3B">
        <w:rPr>
          <w:rFonts w:asciiTheme="majorHAnsi" w:hAnsiTheme="majorHAnsi" w:cs="Times New Roman"/>
          <w:sz w:val="22"/>
          <w:szCs w:val="22"/>
        </w:rPr>
        <w:t>tea</w:t>
      </w:r>
      <w:r w:rsidR="004308D7" w:rsidRPr="00724B3B">
        <w:rPr>
          <w:rFonts w:asciiTheme="majorHAnsi" w:hAnsiTheme="majorHAnsi" w:cs="Times New Roman"/>
          <w:sz w:val="22"/>
          <w:szCs w:val="22"/>
        </w:rPr>
        <w:t xml:space="preserve">ching and </w:t>
      </w:r>
      <w:r w:rsidR="00DB1B25" w:rsidRPr="00724B3B">
        <w:rPr>
          <w:rFonts w:asciiTheme="majorHAnsi" w:hAnsiTheme="majorHAnsi" w:cs="Times New Roman"/>
          <w:sz w:val="22"/>
          <w:szCs w:val="22"/>
        </w:rPr>
        <w:t>learning,</w:t>
      </w:r>
      <w:r w:rsidR="00E41066" w:rsidRPr="00724B3B">
        <w:rPr>
          <w:rFonts w:asciiTheme="majorHAnsi" w:hAnsiTheme="majorHAnsi" w:cs="Times New Roman"/>
          <w:sz w:val="22"/>
          <w:szCs w:val="22"/>
        </w:rPr>
        <w:t xml:space="preserve"> </w:t>
      </w:r>
      <w:r w:rsidR="004D577E">
        <w:rPr>
          <w:rFonts w:asciiTheme="majorHAnsi" w:hAnsiTheme="majorHAnsi" w:cs="Times New Roman"/>
          <w:sz w:val="22"/>
          <w:szCs w:val="22"/>
        </w:rPr>
        <w:t xml:space="preserve">in </w:t>
      </w:r>
      <w:r w:rsidR="00E41066" w:rsidRPr="00724B3B">
        <w:rPr>
          <w:rFonts w:asciiTheme="majorHAnsi" w:hAnsiTheme="majorHAnsi" w:cs="Times New Roman"/>
          <w:sz w:val="22"/>
          <w:szCs w:val="22"/>
        </w:rPr>
        <w:t>research and creative practice,</w:t>
      </w:r>
      <w:r w:rsidR="00DB1B25" w:rsidRPr="00724B3B">
        <w:rPr>
          <w:rFonts w:asciiTheme="majorHAnsi" w:hAnsiTheme="majorHAnsi" w:cs="Times New Roman"/>
          <w:sz w:val="22"/>
          <w:szCs w:val="22"/>
        </w:rPr>
        <w:t xml:space="preserve"> </w:t>
      </w:r>
      <w:r w:rsidRPr="00724B3B">
        <w:rPr>
          <w:rFonts w:asciiTheme="majorHAnsi" w:hAnsiTheme="majorHAnsi" w:cs="Times New Roman"/>
          <w:sz w:val="22"/>
          <w:szCs w:val="22"/>
        </w:rPr>
        <w:t xml:space="preserve">and </w:t>
      </w:r>
      <w:r w:rsidR="004D577E">
        <w:rPr>
          <w:rFonts w:asciiTheme="majorHAnsi" w:hAnsiTheme="majorHAnsi" w:cs="Times New Roman"/>
          <w:sz w:val="22"/>
          <w:szCs w:val="22"/>
        </w:rPr>
        <w:t xml:space="preserve">in </w:t>
      </w:r>
      <w:r w:rsidR="004308D7" w:rsidRPr="00724B3B">
        <w:rPr>
          <w:rFonts w:asciiTheme="majorHAnsi" w:hAnsiTheme="majorHAnsi" w:cs="Times New Roman"/>
          <w:sz w:val="22"/>
          <w:szCs w:val="22"/>
        </w:rPr>
        <w:t xml:space="preserve">exhibition and </w:t>
      </w:r>
      <w:r w:rsidRPr="00724B3B">
        <w:rPr>
          <w:rFonts w:asciiTheme="majorHAnsi" w:hAnsiTheme="majorHAnsi" w:cs="Times New Roman"/>
          <w:sz w:val="22"/>
          <w:szCs w:val="22"/>
        </w:rPr>
        <w:t>presentation across the arts an</w:t>
      </w:r>
      <w:r w:rsidR="00724B3B" w:rsidRPr="00724B3B">
        <w:rPr>
          <w:rFonts w:asciiTheme="majorHAnsi" w:hAnsiTheme="majorHAnsi" w:cs="Times New Roman"/>
          <w:sz w:val="22"/>
          <w:szCs w:val="22"/>
        </w:rPr>
        <w:t>d design, thereby positioning the College, our units, their programs, and individual faculty, and staff, and students as present and future leaders</w:t>
      </w:r>
      <w:r w:rsidR="004D577E">
        <w:rPr>
          <w:rFonts w:asciiTheme="majorHAnsi" w:hAnsiTheme="majorHAnsi" w:cs="Times New Roman"/>
          <w:sz w:val="22"/>
          <w:szCs w:val="22"/>
        </w:rPr>
        <w:t xml:space="preserve"> and forces for creative change</w:t>
      </w:r>
      <w:r w:rsidR="00724B3B" w:rsidRPr="00724B3B">
        <w:rPr>
          <w:rFonts w:asciiTheme="majorHAnsi" w:hAnsiTheme="majorHAnsi" w:cs="Times New Roman"/>
          <w:sz w:val="22"/>
          <w:szCs w:val="22"/>
        </w:rPr>
        <w:t xml:space="preserve"> in their fields.</w:t>
      </w:r>
    </w:p>
    <w:p w14:paraId="7AD93B52" w14:textId="69B1599C" w:rsidR="00440824" w:rsidRPr="00724B3B" w:rsidRDefault="00440824" w:rsidP="00643253">
      <w:pPr>
        <w:pStyle w:val="ListParagraph"/>
        <w:numPr>
          <w:ilvl w:val="0"/>
          <w:numId w:val="6"/>
        </w:numPr>
        <w:rPr>
          <w:rFonts w:asciiTheme="majorHAnsi" w:hAnsiTheme="majorHAnsi"/>
          <w:sz w:val="22"/>
          <w:szCs w:val="22"/>
        </w:rPr>
      </w:pPr>
      <w:r w:rsidRPr="00724B3B">
        <w:rPr>
          <w:rFonts w:asciiTheme="majorHAnsi" w:hAnsiTheme="majorHAnsi"/>
          <w:sz w:val="22"/>
          <w:szCs w:val="22"/>
        </w:rPr>
        <w:t>To</w:t>
      </w:r>
      <w:r w:rsidR="00724B3B">
        <w:rPr>
          <w:rFonts w:asciiTheme="majorHAnsi" w:hAnsiTheme="majorHAnsi"/>
          <w:sz w:val="22"/>
          <w:szCs w:val="22"/>
        </w:rPr>
        <w:t xml:space="preserve"> play in important role in fostering community and economic development by</w:t>
      </w:r>
      <w:r w:rsidRPr="00724B3B">
        <w:rPr>
          <w:rFonts w:asciiTheme="majorHAnsi" w:hAnsiTheme="majorHAnsi"/>
          <w:sz w:val="22"/>
          <w:szCs w:val="22"/>
        </w:rPr>
        <w:t xml:space="preserve"> equip</w:t>
      </w:r>
      <w:r w:rsidR="00724B3B">
        <w:rPr>
          <w:rFonts w:asciiTheme="majorHAnsi" w:hAnsiTheme="majorHAnsi"/>
          <w:sz w:val="22"/>
          <w:szCs w:val="22"/>
        </w:rPr>
        <w:t>ping</w:t>
      </w:r>
      <w:r w:rsidRPr="00724B3B">
        <w:rPr>
          <w:rFonts w:asciiTheme="majorHAnsi" w:hAnsiTheme="majorHAnsi"/>
          <w:sz w:val="22"/>
          <w:szCs w:val="22"/>
        </w:rPr>
        <w:t xml:space="preserve"> our students for success and adaptability in life and careers</w:t>
      </w:r>
      <w:r w:rsidR="00724B3B">
        <w:rPr>
          <w:rFonts w:asciiTheme="majorHAnsi" w:hAnsiTheme="majorHAnsi"/>
          <w:sz w:val="22"/>
          <w:szCs w:val="22"/>
        </w:rPr>
        <w:t>, and by creating a vibrant cultural destination in the center region of the Commonwealth.</w:t>
      </w:r>
    </w:p>
    <w:p w14:paraId="7AC5C0C8" w14:textId="3185BCF6" w:rsidR="00641786" w:rsidRPr="00605AEE" w:rsidRDefault="005750BF" w:rsidP="00643253">
      <w:pPr>
        <w:pStyle w:val="ListParagraph"/>
        <w:numPr>
          <w:ilvl w:val="0"/>
          <w:numId w:val="5"/>
        </w:numPr>
        <w:rPr>
          <w:rFonts w:asciiTheme="majorHAnsi" w:hAnsiTheme="majorHAnsi"/>
          <w:sz w:val="22"/>
          <w:szCs w:val="22"/>
        </w:rPr>
      </w:pPr>
      <w:r w:rsidRPr="00605AEE">
        <w:rPr>
          <w:rFonts w:asciiTheme="majorHAnsi" w:hAnsiTheme="majorHAnsi"/>
          <w:sz w:val="22"/>
          <w:szCs w:val="22"/>
        </w:rPr>
        <w:t xml:space="preserve">To </w:t>
      </w:r>
      <w:r w:rsidR="000C31D3" w:rsidRPr="00605AEE">
        <w:rPr>
          <w:rFonts w:asciiTheme="majorHAnsi" w:hAnsiTheme="majorHAnsi"/>
          <w:sz w:val="22"/>
          <w:szCs w:val="22"/>
        </w:rPr>
        <w:t>foster</w:t>
      </w:r>
      <w:r w:rsidRPr="00605AEE">
        <w:rPr>
          <w:rFonts w:asciiTheme="majorHAnsi" w:hAnsiTheme="majorHAnsi"/>
          <w:sz w:val="22"/>
          <w:szCs w:val="22"/>
        </w:rPr>
        <w:t xml:space="preserve"> a culture</w:t>
      </w:r>
      <w:r w:rsidR="004308D7" w:rsidRPr="00605AEE">
        <w:rPr>
          <w:rFonts w:asciiTheme="majorHAnsi" w:hAnsiTheme="majorHAnsi"/>
          <w:sz w:val="22"/>
          <w:szCs w:val="22"/>
        </w:rPr>
        <w:t xml:space="preserve"> that</w:t>
      </w:r>
      <w:r w:rsidR="00925969" w:rsidRPr="00605AEE">
        <w:rPr>
          <w:rFonts w:asciiTheme="majorHAnsi" w:hAnsiTheme="majorHAnsi"/>
          <w:sz w:val="22"/>
          <w:szCs w:val="22"/>
        </w:rPr>
        <w:t xml:space="preserve"> embraces diversity by</w:t>
      </w:r>
      <w:r w:rsidR="004308D7" w:rsidRPr="00605AEE">
        <w:rPr>
          <w:rFonts w:asciiTheme="majorHAnsi" w:hAnsiTheme="majorHAnsi"/>
          <w:sz w:val="22"/>
          <w:szCs w:val="22"/>
        </w:rPr>
        <w:t xml:space="preserve"> </w:t>
      </w:r>
      <w:r w:rsidR="00440824" w:rsidRPr="00605AEE">
        <w:rPr>
          <w:rFonts w:asciiTheme="majorHAnsi" w:hAnsiTheme="majorHAnsi"/>
          <w:sz w:val="22"/>
          <w:szCs w:val="22"/>
        </w:rPr>
        <w:t>demonstrat</w:t>
      </w:r>
      <w:r w:rsidR="00925969" w:rsidRPr="00605AEE">
        <w:rPr>
          <w:rFonts w:asciiTheme="majorHAnsi" w:hAnsiTheme="majorHAnsi"/>
          <w:sz w:val="22"/>
          <w:szCs w:val="22"/>
        </w:rPr>
        <w:t>ing</w:t>
      </w:r>
      <w:r w:rsidR="00440824" w:rsidRPr="00605AEE">
        <w:rPr>
          <w:rFonts w:asciiTheme="majorHAnsi" w:hAnsiTheme="majorHAnsi"/>
          <w:sz w:val="22"/>
          <w:szCs w:val="22"/>
        </w:rPr>
        <w:t xml:space="preserve"> respect for differences in culture, race, ethnicity, sexual orientation, and ways of knowing and understanding the world</w:t>
      </w:r>
      <w:r w:rsidR="00925969" w:rsidRPr="00605AEE">
        <w:rPr>
          <w:rFonts w:asciiTheme="majorHAnsi" w:hAnsiTheme="majorHAnsi"/>
          <w:sz w:val="22"/>
          <w:szCs w:val="22"/>
        </w:rPr>
        <w:t>, and by</w:t>
      </w:r>
      <w:r w:rsidR="003A3CB4" w:rsidRPr="00605AEE">
        <w:rPr>
          <w:rFonts w:asciiTheme="majorHAnsi" w:hAnsiTheme="majorHAnsi"/>
          <w:sz w:val="22"/>
          <w:szCs w:val="22"/>
        </w:rPr>
        <w:t xml:space="preserve"> encourag</w:t>
      </w:r>
      <w:r w:rsidR="00440824" w:rsidRPr="00605AEE">
        <w:rPr>
          <w:rFonts w:asciiTheme="majorHAnsi" w:hAnsiTheme="majorHAnsi"/>
          <w:sz w:val="22"/>
          <w:szCs w:val="22"/>
        </w:rPr>
        <w:t xml:space="preserve">ing </w:t>
      </w:r>
      <w:r w:rsidR="003A3CB4" w:rsidRPr="00605AEE">
        <w:rPr>
          <w:rFonts w:asciiTheme="majorHAnsi" w:hAnsiTheme="majorHAnsi"/>
          <w:sz w:val="22"/>
          <w:szCs w:val="22"/>
        </w:rPr>
        <w:t>inte</w:t>
      </w:r>
      <w:r w:rsidR="00925969" w:rsidRPr="00605AEE">
        <w:rPr>
          <w:rFonts w:asciiTheme="majorHAnsi" w:hAnsiTheme="majorHAnsi"/>
          <w:sz w:val="22"/>
          <w:szCs w:val="22"/>
        </w:rPr>
        <w:t>rcultural experiences</w:t>
      </w:r>
      <w:r w:rsidR="00DE1DC9" w:rsidRPr="00605AEE">
        <w:rPr>
          <w:rFonts w:asciiTheme="majorHAnsi" w:hAnsiTheme="majorHAnsi"/>
          <w:sz w:val="22"/>
          <w:szCs w:val="22"/>
        </w:rPr>
        <w:t xml:space="preserve"> and</w:t>
      </w:r>
      <w:r w:rsidR="004308D7" w:rsidRPr="00605AEE">
        <w:rPr>
          <w:rFonts w:asciiTheme="majorHAnsi" w:hAnsiTheme="majorHAnsi"/>
          <w:sz w:val="22"/>
          <w:szCs w:val="22"/>
        </w:rPr>
        <w:t xml:space="preserve"> aff</w:t>
      </w:r>
      <w:r w:rsidR="00672F8E" w:rsidRPr="00605AEE">
        <w:rPr>
          <w:rFonts w:asciiTheme="majorHAnsi" w:hAnsiTheme="majorHAnsi"/>
          <w:sz w:val="22"/>
          <w:szCs w:val="22"/>
        </w:rPr>
        <w:t>irm</w:t>
      </w:r>
      <w:r w:rsidR="00440824" w:rsidRPr="00605AEE">
        <w:rPr>
          <w:rFonts w:asciiTheme="majorHAnsi" w:hAnsiTheme="majorHAnsi"/>
          <w:sz w:val="22"/>
          <w:szCs w:val="22"/>
        </w:rPr>
        <w:t xml:space="preserve">ing </w:t>
      </w:r>
      <w:r w:rsidR="00672F8E" w:rsidRPr="00605AEE">
        <w:rPr>
          <w:rFonts w:asciiTheme="majorHAnsi" w:hAnsiTheme="majorHAnsi"/>
          <w:sz w:val="22"/>
          <w:szCs w:val="22"/>
        </w:rPr>
        <w:t>the value of differing perspectives</w:t>
      </w:r>
      <w:r w:rsidR="00F91023" w:rsidRPr="00605AEE">
        <w:rPr>
          <w:rFonts w:asciiTheme="majorHAnsi" w:hAnsiTheme="majorHAnsi"/>
          <w:sz w:val="22"/>
          <w:szCs w:val="22"/>
        </w:rPr>
        <w:t xml:space="preserve"> within and between our disciplines</w:t>
      </w:r>
      <w:r w:rsidR="004308D7" w:rsidRPr="00605AEE">
        <w:rPr>
          <w:rFonts w:asciiTheme="majorHAnsi" w:hAnsiTheme="majorHAnsi"/>
          <w:sz w:val="22"/>
          <w:szCs w:val="22"/>
        </w:rPr>
        <w:t>.</w:t>
      </w:r>
    </w:p>
    <w:p w14:paraId="5B342769" w14:textId="77777777" w:rsidR="00440824" w:rsidRDefault="00440824" w:rsidP="00643253">
      <w:pPr>
        <w:widowControl w:val="0"/>
        <w:autoSpaceDE w:val="0"/>
        <w:autoSpaceDN w:val="0"/>
        <w:adjustRightInd w:val="0"/>
        <w:contextualSpacing/>
        <w:rPr>
          <w:rFonts w:asciiTheme="majorHAnsi" w:hAnsiTheme="majorHAnsi"/>
          <w:sz w:val="22"/>
          <w:szCs w:val="22"/>
        </w:rPr>
      </w:pPr>
    </w:p>
    <w:p w14:paraId="48B50A47" w14:textId="77777777" w:rsidR="00605AEE" w:rsidRPr="00605AEE" w:rsidRDefault="00605AEE" w:rsidP="00643253">
      <w:pPr>
        <w:widowControl w:val="0"/>
        <w:autoSpaceDE w:val="0"/>
        <w:autoSpaceDN w:val="0"/>
        <w:adjustRightInd w:val="0"/>
        <w:contextualSpacing/>
        <w:rPr>
          <w:rFonts w:asciiTheme="majorHAnsi" w:hAnsiTheme="majorHAnsi"/>
          <w:sz w:val="22"/>
          <w:szCs w:val="22"/>
        </w:rPr>
      </w:pPr>
    </w:p>
    <w:p w14:paraId="6864D5BC" w14:textId="31691311" w:rsidR="000C5457" w:rsidRPr="00605AEE" w:rsidRDefault="000C5457" w:rsidP="00EB762B">
      <w:pPr>
        <w:pStyle w:val="Heading1"/>
      </w:pPr>
      <w:r w:rsidRPr="00605AEE">
        <w:t>VALUES</w:t>
      </w:r>
    </w:p>
    <w:p w14:paraId="645810DF" w14:textId="77777777" w:rsidR="00605AEE" w:rsidRDefault="00605AEE" w:rsidP="00643253">
      <w:pPr>
        <w:contextualSpacing/>
        <w:rPr>
          <w:rFonts w:asciiTheme="majorHAnsi" w:hAnsiTheme="majorHAnsi"/>
          <w:sz w:val="22"/>
          <w:szCs w:val="22"/>
        </w:rPr>
      </w:pPr>
    </w:p>
    <w:p w14:paraId="52F3336E" w14:textId="77777777" w:rsidR="00936C57" w:rsidRDefault="00985958" w:rsidP="00643253">
      <w:pPr>
        <w:contextualSpacing/>
        <w:rPr>
          <w:rFonts w:asciiTheme="majorHAnsi" w:hAnsiTheme="majorHAnsi"/>
          <w:sz w:val="22"/>
          <w:szCs w:val="22"/>
        </w:rPr>
      </w:pPr>
      <w:r w:rsidRPr="00605AEE">
        <w:rPr>
          <w:rFonts w:asciiTheme="majorHAnsi" w:hAnsiTheme="majorHAnsi"/>
          <w:sz w:val="22"/>
          <w:szCs w:val="22"/>
        </w:rPr>
        <w:t>Our mission and vision are rooted in the Penn State Values</w:t>
      </w:r>
      <w:r w:rsidR="00135B8D" w:rsidRPr="00605AEE">
        <w:rPr>
          <w:rFonts w:asciiTheme="majorHAnsi" w:hAnsiTheme="majorHAnsi"/>
          <w:sz w:val="22"/>
          <w:szCs w:val="22"/>
        </w:rPr>
        <w:t xml:space="preserve">, though we also desire to </w:t>
      </w:r>
      <w:r w:rsidR="00B47475" w:rsidRPr="00605AEE">
        <w:rPr>
          <w:rFonts w:asciiTheme="majorHAnsi" w:hAnsiTheme="majorHAnsi"/>
          <w:sz w:val="22"/>
          <w:szCs w:val="22"/>
        </w:rPr>
        <w:t>develop ways to ensure these “words” are backed by our “actions</w:t>
      </w:r>
      <w:r w:rsidR="00936C57">
        <w:rPr>
          <w:rFonts w:asciiTheme="majorHAnsi" w:hAnsiTheme="majorHAnsi"/>
          <w:sz w:val="22"/>
          <w:szCs w:val="22"/>
        </w:rPr>
        <w:t>.</w:t>
      </w:r>
      <w:r w:rsidR="000C31D3" w:rsidRPr="00605AEE">
        <w:rPr>
          <w:rFonts w:asciiTheme="majorHAnsi" w:hAnsiTheme="majorHAnsi"/>
          <w:sz w:val="22"/>
          <w:szCs w:val="22"/>
        </w:rPr>
        <w:t>”</w:t>
      </w:r>
    </w:p>
    <w:p w14:paraId="7F687751" w14:textId="57BD06F0" w:rsidR="000A727E" w:rsidRPr="00605AEE" w:rsidRDefault="000A727E" w:rsidP="00643253">
      <w:pPr>
        <w:contextualSpacing/>
        <w:rPr>
          <w:rFonts w:asciiTheme="majorHAnsi" w:hAnsiTheme="majorHAnsi"/>
          <w:sz w:val="22"/>
          <w:szCs w:val="22"/>
        </w:rPr>
      </w:pPr>
    </w:p>
    <w:p w14:paraId="2078B6E4" w14:textId="77777777" w:rsidR="00131A83" w:rsidRPr="00605AEE" w:rsidRDefault="00131A83" w:rsidP="00643253">
      <w:pPr>
        <w:pStyle w:val="NormalWeb"/>
        <w:shd w:val="clear" w:color="auto" w:fill="FFFFFF"/>
        <w:spacing w:before="0" w:beforeAutospacing="0" w:after="0" w:afterAutospacing="0"/>
        <w:contextualSpacing/>
        <w:textAlignment w:val="baseline"/>
        <w:rPr>
          <w:rFonts w:asciiTheme="majorHAnsi" w:hAnsiTheme="majorHAnsi" w:cs="Lucida Grande"/>
          <w:color w:val="000000"/>
          <w:sz w:val="22"/>
          <w:szCs w:val="22"/>
        </w:rPr>
      </w:pPr>
      <w:r w:rsidRPr="00605AEE">
        <w:rPr>
          <w:rFonts w:asciiTheme="majorHAnsi" w:hAnsiTheme="majorHAnsi" w:cs="Lucida Grande"/>
          <w:b/>
          <w:color w:val="000000"/>
          <w:sz w:val="22"/>
          <w:szCs w:val="22"/>
        </w:rPr>
        <w:t>INTEGRITY</w:t>
      </w:r>
      <w:r w:rsidRPr="00605AEE">
        <w:rPr>
          <w:rFonts w:asciiTheme="majorHAnsi" w:hAnsiTheme="majorHAnsi" w:cs="Lucida Grande"/>
          <w:color w:val="000000"/>
          <w:sz w:val="22"/>
          <w:szCs w:val="22"/>
        </w:rPr>
        <w:t>: We act with integrity in accordance with the highest academic, professional, and ethical standards.</w:t>
      </w:r>
    </w:p>
    <w:p w14:paraId="520D02D2" w14:textId="77777777" w:rsidR="00131A83" w:rsidRPr="00605AEE" w:rsidRDefault="00131A83" w:rsidP="00643253">
      <w:pPr>
        <w:pStyle w:val="NormalWeb"/>
        <w:shd w:val="clear" w:color="auto" w:fill="FFFFFF"/>
        <w:spacing w:before="0" w:beforeAutospacing="0" w:after="0" w:afterAutospacing="0"/>
        <w:contextualSpacing/>
        <w:textAlignment w:val="baseline"/>
        <w:rPr>
          <w:rFonts w:asciiTheme="majorHAnsi" w:hAnsiTheme="majorHAnsi" w:cs="Lucida Grande"/>
          <w:color w:val="000000"/>
          <w:sz w:val="22"/>
          <w:szCs w:val="22"/>
        </w:rPr>
      </w:pPr>
      <w:r w:rsidRPr="00605AEE">
        <w:rPr>
          <w:rFonts w:asciiTheme="majorHAnsi" w:hAnsiTheme="majorHAnsi" w:cs="Lucida Grande"/>
          <w:b/>
          <w:color w:val="000000"/>
          <w:sz w:val="22"/>
          <w:szCs w:val="22"/>
        </w:rPr>
        <w:t>RESPECT</w:t>
      </w:r>
      <w:r w:rsidRPr="00605AEE">
        <w:rPr>
          <w:rFonts w:asciiTheme="majorHAnsi" w:hAnsiTheme="majorHAnsi" w:cs="Lucida Grande"/>
          <w:color w:val="000000"/>
          <w:sz w:val="22"/>
          <w:szCs w:val="22"/>
        </w:rPr>
        <w:t>: We respect and honor the dignity of each person, embrace civil discourse, and foster a diverse and inclusive community.</w:t>
      </w:r>
    </w:p>
    <w:p w14:paraId="583222C1" w14:textId="77777777" w:rsidR="00131A83" w:rsidRPr="00605AEE" w:rsidRDefault="00131A83" w:rsidP="00643253">
      <w:pPr>
        <w:pStyle w:val="NormalWeb"/>
        <w:shd w:val="clear" w:color="auto" w:fill="FFFFFF"/>
        <w:spacing w:before="0" w:beforeAutospacing="0" w:after="0" w:afterAutospacing="0"/>
        <w:contextualSpacing/>
        <w:textAlignment w:val="baseline"/>
        <w:rPr>
          <w:rFonts w:asciiTheme="majorHAnsi" w:hAnsiTheme="majorHAnsi" w:cs="Lucida Grande"/>
          <w:color w:val="000000"/>
          <w:sz w:val="22"/>
          <w:szCs w:val="22"/>
        </w:rPr>
      </w:pPr>
      <w:r w:rsidRPr="00605AEE">
        <w:rPr>
          <w:rFonts w:asciiTheme="majorHAnsi" w:hAnsiTheme="majorHAnsi" w:cs="Lucida Grande"/>
          <w:b/>
          <w:color w:val="000000"/>
          <w:sz w:val="22"/>
          <w:szCs w:val="22"/>
        </w:rPr>
        <w:t>RESPONSIBILITY</w:t>
      </w:r>
      <w:r w:rsidRPr="00605AEE">
        <w:rPr>
          <w:rFonts w:asciiTheme="majorHAnsi" w:hAnsiTheme="majorHAnsi" w:cs="Lucida Grande"/>
          <w:color w:val="000000"/>
          <w:sz w:val="22"/>
          <w:szCs w:val="22"/>
        </w:rPr>
        <w:t>: We act responsibly and hold ourselves accountable for our decisions, actions, and their consequences.</w:t>
      </w:r>
    </w:p>
    <w:p w14:paraId="166C389B" w14:textId="77777777" w:rsidR="00131A83" w:rsidRPr="00605AEE" w:rsidRDefault="00131A83" w:rsidP="00643253">
      <w:pPr>
        <w:pStyle w:val="NormalWeb"/>
        <w:shd w:val="clear" w:color="auto" w:fill="FFFFFF"/>
        <w:spacing w:before="0" w:beforeAutospacing="0" w:after="0" w:afterAutospacing="0"/>
        <w:contextualSpacing/>
        <w:textAlignment w:val="baseline"/>
        <w:rPr>
          <w:rFonts w:asciiTheme="majorHAnsi" w:hAnsiTheme="majorHAnsi" w:cs="Lucida Grande"/>
          <w:color w:val="000000"/>
          <w:sz w:val="22"/>
          <w:szCs w:val="22"/>
        </w:rPr>
      </w:pPr>
      <w:r w:rsidRPr="00605AEE">
        <w:rPr>
          <w:rFonts w:asciiTheme="majorHAnsi" w:hAnsiTheme="majorHAnsi" w:cs="Lucida Grande"/>
          <w:b/>
          <w:color w:val="000000"/>
          <w:sz w:val="22"/>
          <w:szCs w:val="22"/>
        </w:rPr>
        <w:t>DISCOVERY</w:t>
      </w:r>
      <w:r w:rsidRPr="00605AEE">
        <w:rPr>
          <w:rFonts w:asciiTheme="majorHAnsi" w:hAnsiTheme="majorHAnsi" w:cs="Lucida Grande"/>
          <w:color w:val="000000"/>
          <w:sz w:val="22"/>
          <w:szCs w:val="22"/>
        </w:rPr>
        <w:t>: We seek and create new knowledge and understanding, and foster creativity and innovation, for the benefit of our communities, society, and the environment.</w:t>
      </w:r>
    </w:p>
    <w:p w14:paraId="50C45AC3" w14:textId="77777777" w:rsidR="00131A83" w:rsidRPr="00605AEE" w:rsidRDefault="00131A83" w:rsidP="00643253">
      <w:pPr>
        <w:pStyle w:val="NormalWeb"/>
        <w:shd w:val="clear" w:color="auto" w:fill="FFFFFF"/>
        <w:spacing w:before="0" w:beforeAutospacing="0" w:after="0" w:afterAutospacing="0"/>
        <w:contextualSpacing/>
        <w:textAlignment w:val="baseline"/>
        <w:rPr>
          <w:rFonts w:asciiTheme="majorHAnsi" w:hAnsiTheme="majorHAnsi" w:cs="Lucida Grande"/>
          <w:color w:val="000000"/>
          <w:sz w:val="22"/>
          <w:szCs w:val="22"/>
        </w:rPr>
      </w:pPr>
      <w:r w:rsidRPr="00605AEE">
        <w:rPr>
          <w:rFonts w:asciiTheme="majorHAnsi" w:hAnsiTheme="majorHAnsi" w:cs="Lucida Grande"/>
          <w:b/>
          <w:color w:val="000000"/>
          <w:sz w:val="22"/>
          <w:szCs w:val="22"/>
        </w:rPr>
        <w:t>EXCELLENCE</w:t>
      </w:r>
      <w:r w:rsidRPr="00605AEE">
        <w:rPr>
          <w:rFonts w:asciiTheme="majorHAnsi" w:hAnsiTheme="majorHAnsi" w:cs="Lucida Grande"/>
          <w:color w:val="000000"/>
          <w:sz w:val="22"/>
          <w:szCs w:val="22"/>
        </w:rPr>
        <w:t>: We strive for excellence in all our endeavors as individuals, an institution, and a leader in higher education.</w:t>
      </w:r>
    </w:p>
    <w:p w14:paraId="17DADD7C" w14:textId="77777777" w:rsidR="00131A83" w:rsidRPr="00605AEE" w:rsidRDefault="00131A83" w:rsidP="00643253">
      <w:pPr>
        <w:pStyle w:val="NormalWeb"/>
        <w:shd w:val="clear" w:color="auto" w:fill="FFFFFF"/>
        <w:spacing w:before="0" w:beforeAutospacing="0" w:after="0" w:afterAutospacing="0"/>
        <w:contextualSpacing/>
        <w:textAlignment w:val="baseline"/>
        <w:rPr>
          <w:rFonts w:asciiTheme="majorHAnsi" w:hAnsiTheme="majorHAnsi" w:cs="Lucida Grande"/>
          <w:color w:val="000000"/>
          <w:sz w:val="22"/>
          <w:szCs w:val="22"/>
        </w:rPr>
      </w:pPr>
      <w:r w:rsidRPr="00605AEE">
        <w:rPr>
          <w:rFonts w:asciiTheme="majorHAnsi" w:hAnsiTheme="majorHAnsi" w:cs="Lucida Grande"/>
          <w:b/>
          <w:color w:val="000000"/>
          <w:sz w:val="22"/>
          <w:szCs w:val="22"/>
        </w:rPr>
        <w:t>COMMUNITY</w:t>
      </w:r>
      <w:r w:rsidRPr="00605AEE">
        <w:rPr>
          <w:rFonts w:asciiTheme="majorHAnsi" w:hAnsiTheme="majorHAnsi" w:cs="Lucida Grande"/>
          <w:color w:val="000000"/>
          <w:sz w:val="22"/>
          <w:szCs w:val="22"/>
        </w:rPr>
        <w:t>: We are Penn State, one University geographically dispersed, committed to our common values and mission, working together for the betterment of the University and the communities we serve and to which we belong.</w:t>
      </w:r>
    </w:p>
    <w:p w14:paraId="3B97C43C" w14:textId="77777777" w:rsidR="003B7B92" w:rsidRDefault="003B7B92" w:rsidP="00643253">
      <w:pPr>
        <w:contextualSpacing/>
        <w:jc w:val="center"/>
        <w:rPr>
          <w:sz w:val="22"/>
          <w:szCs w:val="22"/>
        </w:rPr>
      </w:pPr>
    </w:p>
    <w:p w14:paraId="484FF9CE" w14:textId="77777777" w:rsidR="003B7B92" w:rsidRDefault="003B7B92" w:rsidP="00643253">
      <w:pPr>
        <w:contextualSpacing/>
        <w:jc w:val="center"/>
        <w:rPr>
          <w:sz w:val="22"/>
          <w:szCs w:val="22"/>
        </w:rPr>
      </w:pPr>
    </w:p>
    <w:p w14:paraId="426F8E13" w14:textId="1A83FDD5" w:rsidR="00D45E73" w:rsidRPr="00EB762B" w:rsidRDefault="00641786" w:rsidP="00EB762B">
      <w:pPr>
        <w:pStyle w:val="Heading2"/>
      </w:pPr>
      <w:r w:rsidRPr="00EB762B">
        <w:t>20</w:t>
      </w:r>
      <w:r w:rsidR="004D577E" w:rsidRPr="00EB762B">
        <w:t>15-20</w:t>
      </w:r>
      <w:r w:rsidR="00F527BF" w:rsidRPr="00EB762B">
        <w:t xml:space="preserve"> </w:t>
      </w:r>
      <w:r w:rsidR="00672F8E" w:rsidRPr="00EB762B">
        <w:t>ASPIRATIONAL</w:t>
      </w:r>
      <w:r w:rsidR="00B33779" w:rsidRPr="00EB762B">
        <w:t xml:space="preserve"> </w:t>
      </w:r>
      <w:r w:rsidR="003C3A12" w:rsidRPr="00EB762B">
        <w:t>GOAL</w:t>
      </w:r>
    </w:p>
    <w:p w14:paraId="4CAA594D" w14:textId="7C969422" w:rsidR="00641786" w:rsidRPr="00380558" w:rsidRDefault="00D45E73" w:rsidP="00643253">
      <w:pPr>
        <w:widowControl w:val="0"/>
        <w:autoSpaceDE w:val="0"/>
        <w:autoSpaceDN w:val="0"/>
        <w:adjustRightInd w:val="0"/>
        <w:contextualSpacing/>
        <w:jc w:val="center"/>
        <w:rPr>
          <w:rFonts w:asciiTheme="majorHAnsi" w:hAnsiTheme="majorHAnsi" w:cs="Times New Roman"/>
          <w:b/>
          <w:i/>
          <w:sz w:val="28"/>
          <w:szCs w:val="28"/>
        </w:rPr>
      </w:pPr>
      <w:r w:rsidRPr="00380558">
        <w:rPr>
          <w:rFonts w:asciiTheme="majorHAnsi" w:hAnsiTheme="majorHAnsi" w:cs="Times New Roman"/>
          <w:b/>
          <w:i/>
          <w:sz w:val="28"/>
          <w:szCs w:val="28"/>
        </w:rPr>
        <w:t>Making the Art</w:t>
      </w:r>
      <w:r w:rsidR="005750BF" w:rsidRPr="00380558">
        <w:rPr>
          <w:rFonts w:asciiTheme="majorHAnsi" w:hAnsiTheme="majorHAnsi" w:cs="Times New Roman"/>
          <w:b/>
          <w:i/>
          <w:sz w:val="28"/>
          <w:szCs w:val="28"/>
        </w:rPr>
        <w:t xml:space="preserve">s and Design Central </w:t>
      </w:r>
      <w:r w:rsidR="003B7B92" w:rsidRPr="00380558">
        <w:rPr>
          <w:rFonts w:asciiTheme="majorHAnsi" w:hAnsiTheme="majorHAnsi" w:cs="Times New Roman"/>
          <w:b/>
          <w:i/>
          <w:sz w:val="28"/>
          <w:szCs w:val="28"/>
        </w:rPr>
        <w:t>to</w:t>
      </w:r>
      <w:r w:rsidR="002F5FC7" w:rsidRPr="00380558">
        <w:rPr>
          <w:rFonts w:asciiTheme="majorHAnsi" w:hAnsiTheme="majorHAnsi" w:cs="Times New Roman"/>
          <w:b/>
          <w:i/>
          <w:sz w:val="28"/>
          <w:szCs w:val="28"/>
        </w:rPr>
        <w:t xml:space="preserve"> Penn State</w:t>
      </w:r>
      <w:r w:rsidR="00B47475" w:rsidRPr="00380558">
        <w:rPr>
          <w:rFonts w:asciiTheme="majorHAnsi" w:hAnsiTheme="majorHAnsi" w:cs="Times New Roman"/>
          <w:b/>
          <w:i/>
          <w:sz w:val="28"/>
          <w:szCs w:val="28"/>
        </w:rPr>
        <w:t xml:space="preserve"> </w:t>
      </w:r>
    </w:p>
    <w:p w14:paraId="3E30B61D" w14:textId="77777777" w:rsidR="002A34C0" w:rsidRPr="00605AEE" w:rsidRDefault="002A34C0" w:rsidP="00643253">
      <w:pPr>
        <w:widowControl w:val="0"/>
        <w:autoSpaceDE w:val="0"/>
        <w:autoSpaceDN w:val="0"/>
        <w:adjustRightInd w:val="0"/>
        <w:contextualSpacing/>
        <w:rPr>
          <w:rFonts w:asciiTheme="majorHAnsi" w:hAnsiTheme="majorHAnsi" w:cs="Times New Roman"/>
          <w:sz w:val="22"/>
          <w:szCs w:val="22"/>
        </w:rPr>
      </w:pPr>
    </w:p>
    <w:p w14:paraId="6DC759E3" w14:textId="031005D9" w:rsidR="00F3510F" w:rsidRPr="00605AEE" w:rsidRDefault="00F3510F" w:rsidP="00643253">
      <w:pPr>
        <w:contextualSpacing/>
        <w:rPr>
          <w:rFonts w:asciiTheme="majorHAnsi" w:hAnsiTheme="majorHAnsi"/>
          <w:sz w:val="22"/>
          <w:szCs w:val="22"/>
        </w:rPr>
      </w:pPr>
      <w:r w:rsidRPr="00605AEE">
        <w:rPr>
          <w:rFonts w:asciiTheme="majorHAnsi" w:hAnsiTheme="majorHAnsi" w:cs="Times New Roman"/>
          <w:sz w:val="22"/>
          <w:szCs w:val="22"/>
        </w:rPr>
        <w:t xml:space="preserve">The arts and design disciplines offer timely answers to timeless questions, helping us understand what </w:t>
      </w:r>
      <w:r w:rsidR="00E41066" w:rsidRPr="00605AEE">
        <w:rPr>
          <w:rFonts w:asciiTheme="majorHAnsi" w:hAnsiTheme="majorHAnsi" w:cs="Times New Roman"/>
          <w:sz w:val="22"/>
          <w:szCs w:val="22"/>
        </w:rPr>
        <w:t>it means</w:t>
      </w:r>
      <w:r w:rsidRPr="00605AEE">
        <w:rPr>
          <w:rFonts w:asciiTheme="majorHAnsi" w:hAnsiTheme="majorHAnsi" w:cs="Times New Roman"/>
          <w:sz w:val="22"/>
          <w:szCs w:val="22"/>
        </w:rPr>
        <w:t xml:space="preserve"> to be human.  Rooted in ways of knowing </w:t>
      </w:r>
      <w:r w:rsidR="004337D1" w:rsidRPr="00605AEE">
        <w:rPr>
          <w:rFonts w:asciiTheme="majorHAnsi" w:hAnsiTheme="majorHAnsi" w:cs="Times New Roman"/>
          <w:sz w:val="22"/>
          <w:szCs w:val="22"/>
        </w:rPr>
        <w:t>that connect mi</w:t>
      </w:r>
      <w:r w:rsidR="002F17F3" w:rsidRPr="00605AEE">
        <w:rPr>
          <w:rFonts w:asciiTheme="majorHAnsi" w:hAnsiTheme="majorHAnsi" w:cs="Times New Roman"/>
          <w:sz w:val="22"/>
          <w:szCs w:val="22"/>
        </w:rPr>
        <w:t>nd and body, our disciplines</w:t>
      </w:r>
      <w:r w:rsidRPr="00605AEE">
        <w:rPr>
          <w:rFonts w:asciiTheme="majorHAnsi" w:hAnsiTheme="majorHAnsi" w:cs="Times New Roman"/>
          <w:sz w:val="22"/>
          <w:szCs w:val="22"/>
        </w:rPr>
        <w:t xml:space="preserve"> teach the eye to see, the ear to hear, and the heart to feel.  They foster imagi</w:t>
      </w:r>
      <w:r w:rsidR="0068411E" w:rsidRPr="00605AEE">
        <w:rPr>
          <w:rFonts w:asciiTheme="majorHAnsi" w:hAnsiTheme="majorHAnsi" w:cs="Times New Roman"/>
          <w:sz w:val="22"/>
          <w:szCs w:val="22"/>
        </w:rPr>
        <w:t>nation and innovation, which form the essential foundation</w:t>
      </w:r>
      <w:r w:rsidRPr="00605AEE">
        <w:rPr>
          <w:rFonts w:asciiTheme="majorHAnsi" w:hAnsiTheme="majorHAnsi" w:cs="Times New Roman"/>
          <w:sz w:val="22"/>
          <w:szCs w:val="22"/>
        </w:rPr>
        <w:t xml:space="preserve"> of nearly all human thought and the scientific and social progress that has accompanied it.</w:t>
      </w:r>
      <w:r w:rsidR="00BE61C8" w:rsidRPr="00605AEE">
        <w:rPr>
          <w:rFonts w:asciiTheme="majorHAnsi" w:hAnsiTheme="majorHAnsi" w:cs="Times New Roman"/>
          <w:sz w:val="22"/>
          <w:szCs w:val="22"/>
        </w:rPr>
        <w:t xml:space="preserve">  And, i</w:t>
      </w:r>
      <w:r w:rsidRPr="00605AEE">
        <w:rPr>
          <w:rFonts w:asciiTheme="majorHAnsi" w:hAnsiTheme="majorHAnsi" w:cs="Times New Roman"/>
          <w:sz w:val="22"/>
          <w:szCs w:val="22"/>
        </w:rPr>
        <w:t>n an increasingly</w:t>
      </w:r>
      <w:r w:rsidR="00867CAB" w:rsidRPr="00605AEE">
        <w:rPr>
          <w:rFonts w:asciiTheme="majorHAnsi" w:hAnsiTheme="majorHAnsi" w:cs="Times New Roman"/>
          <w:sz w:val="22"/>
          <w:szCs w:val="22"/>
        </w:rPr>
        <w:t xml:space="preserve"> diverse world, </w:t>
      </w:r>
      <w:r w:rsidR="004337D1" w:rsidRPr="00605AEE">
        <w:rPr>
          <w:rFonts w:asciiTheme="majorHAnsi" w:hAnsiTheme="majorHAnsi" w:cs="Times New Roman"/>
          <w:sz w:val="22"/>
          <w:szCs w:val="22"/>
        </w:rPr>
        <w:t xml:space="preserve">engagement with the </w:t>
      </w:r>
      <w:r w:rsidRPr="00605AEE">
        <w:rPr>
          <w:rFonts w:asciiTheme="majorHAnsi" w:hAnsiTheme="majorHAnsi" w:cs="Times New Roman"/>
          <w:sz w:val="22"/>
          <w:szCs w:val="22"/>
        </w:rPr>
        <w:t xml:space="preserve">arts and design </w:t>
      </w:r>
      <w:r w:rsidR="00BE61C8" w:rsidRPr="00605AEE">
        <w:rPr>
          <w:rFonts w:asciiTheme="majorHAnsi" w:hAnsiTheme="majorHAnsi" w:cs="Times New Roman"/>
          <w:sz w:val="22"/>
          <w:szCs w:val="22"/>
        </w:rPr>
        <w:t>disciplines play</w:t>
      </w:r>
      <w:r w:rsidR="004337D1" w:rsidRPr="00605AEE">
        <w:rPr>
          <w:rFonts w:asciiTheme="majorHAnsi" w:hAnsiTheme="majorHAnsi" w:cs="Times New Roman"/>
          <w:sz w:val="22"/>
          <w:szCs w:val="22"/>
        </w:rPr>
        <w:t>s</w:t>
      </w:r>
      <w:r w:rsidR="00867CAB" w:rsidRPr="00605AEE">
        <w:rPr>
          <w:rFonts w:asciiTheme="majorHAnsi" w:hAnsiTheme="majorHAnsi" w:cs="Times New Roman"/>
          <w:sz w:val="22"/>
          <w:szCs w:val="22"/>
        </w:rPr>
        <w:t xml:space="preserve"> a</w:t>
      </w:r>
      <w:r w:rsidR="00BE61C8" w:rsidRPr="00605AEE">
        <w:rPr>
          <w:rFonts w:asciiTheme="majorHAnsi" w:hAnsiTheme="majorHAnsi" w:cs="Times New Roman"/>
          <w:sz w:val="22"/>
          <w:szCs w:val="22"/>
        </w:rPr>
        <w:t xml:space="preserve"> vital role </w:t>
      </w:r>
      <w:r w:rsidR="004337D1" w:rsidRPr="00605AEE">
        <w:rPr>
          <w:rFonts w:asciiTheme="majorHAnsi" w:hAnsiTheme="majorHAnsi" w:cs="Times New Roman"/>
          <w:sz w:val="22"/>
          <w:szCs w:val="22"/>
        </w:rPr>
        <w:t>in creating</w:t>
      </w:r>
      <w:r w:rsidR="0068411E" w:rsidRPr="00605AEE">
        <w:rPr>
          <w:rFonts w:asciiTheme="majorHAnsi" w:hAnsiTheme="majorHAnsi" w:cs="Times New Roman"/>
          <w:sz w:val="22"/>
          <w:szCs w:val="22"/>
        </w:rPr>
        <w:t xml:space="preserve"> an</w:t>
      </w:r>
      <w:r w:rsidR="004337D1" w:rsidRPr="00605AEE">
        <w:rPr>
          <w:rFonts w:asciiTheme="majorHAnsi" w:hAnsiTheme="majorHAnsi" w:cs="Times New Roman"/>
          <w:sz w:val="22"/>
          <w:szCs w:val="22"/>
        </w:rPr>
        <w:t xml:space="preserve"> </w:t>
      </w:r>
      <w:r w:rsidRPr="00605AEE">
        <w:rPr>
          <w:rFonts w:asciiTheme="majorHAnsi" w:hAnsiTheme="majorHAnsi" w:cs="Times New Roman"/>
          <w:sz w:val="22"/>
          <w:szCs w:val="22"/>
        </w:rPr>
        <w:t>educated and humane cit</w:t>
      </w:r>
      <w:r w:rsidR="004337D1" w:rsidRPr="00605AEE">
        <w:rPr>
          <w:rFonts w:asciiTheme="majorHAnsi" w:hAnsiTheme="majorHAnsi" w:cs="Times New Roman"/>
          <w:sz w:val="22"/>
          <w:szCs w:val="22"/>
        </w:rPr>
        <w:t>izenry</w:t>
      </w:r>
      <w:r w:rsidR="002F17F3" w:rsidRPr="00605AEE">
        <w:rPr>
          <w:rFonts w:asciiTheme="majorHAnsi" w:hAnsiTheme="majorHAnsi" w:cs="Times New Roman"/>
          <w:sz w:val="22"/>
          <w:szCs w:val="22"/>
        </w:rPr>
        <w:t>, while also providing</w:t>
      </w:r>
      <w:r w:rsidR="00B47475" w:rsidRPr="00605AEE">
        <w:rPr>
          <w:rFonts w:asciiTheme="majorHAnsi" w:hAnsiTheme="majorHAnsi" w:cs="Times New Roman"/>
          <w:sz w:val="22"/>
          <w:szCs w:val="22"/>
        </w:rPr>
        <w:t xml:space="preserve"> an important means of</w:t>
      </w:r>
      <w:r w:rsidR="000C31D3" w:rsidRPr="00605AEE">
        <w:rPr>
          <w:rFonts w:asciiTheme="majorHAnsi" w:hAnsiTheme="majorHAnsi" w:cs="Times New Roman"/>
          <w:sz w:val="22"/>
          <w:szCs w:val="22"/>
        </w:rPr>
        <w:t xml:space="preserve"> achieving</w:t>
      </w:r>
      <w:r w:rsidR="00B47475" w:rsidRPr="00605AEE">
        <w:rPr>
          <w:rFonts w:asciiTheme="majorHAnsi" w:hAnsiTheme="majorHAnsi" w:cs="Times New Roman"/>
          <w:sz w:val="22"/>
          <w:szCs w:val="22"/>
        </w:rPr>
        <w:t xml:space="preserve"> community </w:t>
      </w:r>
      <w:r w:rsidR="002F17F3" w:rsidRPr="00605AEE">
        <w:rPr>
          <w:rFonts w:asciiTheme="majorHAnsi" w:hAnsiTheme="majorHAnsi" w:cs="Times New Roman"/>
          <w:sz w:val="22"/>
          <w:szCs w:val="22"/>
        </w:rPr>
        <w:t xml:space="preserve">and economic </w:t>
      </w:r>
      <w:r w:rsidR="00B47475" w:rsidRPr="00605AEE">
        <w:rPr>
          <w:rFonts w:asciiTheme="majorHAnsi" w:hAnsiTheme="majorHAnsi" w:cs="Times New Roman"/>
          <w:sz w:val="22"/>
          <w:szCs w:val="22"/>
        </w:rPr>
        <w:t>development.</w:t>
      </w:r>
    </w:p>
    <w:p w14:paraId="13D05420" w14:textId="77777777" w:rsidR="00F3510F" w:rsidRPr="00605AEE" w:rsidRDefault="00F3510F" w:rsidP="00643253">
      <w:pPr>
        <w:contextualSpacing/>
        <w:rPr>
          <w:rFonts w:asciiTheme="majorHAnsi" w:hAnsiTheme="majorHAnsi" w:cs="Times New Roman"/>
          <w:sz w:val="22"/>
          <w:szCs w:val="22"/>
        </w:rPr>
      </w:pPr>
    </w:p>
    <w:p w14:paraId="3A381070" w14:textId="1FBA9450" w:rsidR="006D5F1A" w:rsidRPr="00605AEE" w:rsidRDefault="00800584" w:rsidP="00643253">
      <w:pPr>
        <w:widowControl w:val="0"/>
        <w:autoSpaceDE w:val="0"/>
        <w:autoSpaceDN w:val="0"/>
        <w:adjustRightInd w:val="0"/>
        <w:contextualSpacing/>
        <w:rPr>
          <w:rFonts w:asciiTheme="majorHAnsi" w:hAnsiTheme="majorHAnsi" w:cs="Times New Roman"/>
          <w:sz w:val="22"/>
          <w:szCs w:val="22"/>
        </w:rPr>
      </w:pPr>
      <w:r w:rsidRPr="00605AEE">
        <w:rPr>
          <w:rFonts w:asciiTheme="majorHAnsi" w:hAnsiTheme="majorHAnsi" w:cs="Times New Roman"/>
          <w:b/>
          <w:i/>
          <w:sz w:val="22"/>
          <w:szCs w:val="22"/>
        </w:rPr>
        <w:t>Guided by these principles</w:t>
      </w:r>
      <w:r w:rsidR="004D577E">
        <w:rPr>
          <w:rFonts w:asciiTheme="majorHAnsi" w:hAnsiTheme="majorHAnsi" w:cs="Times New Roman"/>
          <w:b/>
          <w:i/>
          <w:sz w:val="22"/>
          <w:szCs w:val="22"/>
        </w:rPr>
        <w:t>, our goal for 2020</w:t>
      </w:r>
      <w:r w:rsidR="003C3A12" w:rsidRPr="00605AEE">
        <w:rPr>
          <w:rFonts w:asciiTheme="majorHAnsi" w:hAnsiTheme="majorHAnsi" w:cs="Times New Roman"/>
          <w:b/>
          <w:i/>
          <w:sz w:val="22"/>
          <w:szCs w:val="22"/>
        </w:rPr>
        <w:t xml:space="preserve"> </w:t>
      </w:r>
      <w:r w:rsidR="00F3510F" w:rsidRPr="00605AEE">
        <w:rPr>
          <w:rFonts w:asciiTheme="majorHAnsi" w:hAnsiTheme="majorHAnsi" w:cs="Times New Roman"/>
          <w:b/>
          <w:i/>
          <w:sz w:val="22"/>
          <w:szCs w:val="22"/>
        </w:rPr>
        <w:t xml:space="preserve">is to ensure that </w:t>
      </w:r>
      <w:r w:rsidR="003C3A12" w:rsidRPr="00605AEE">
        <w:rPr>
          <w:rFonts w:asciiTheme="majorHAnsi" w:hAnsiTheme="majorHAnsi" w:cs="Times New Roman"/>
          <w:b/>
          <w:i/>
          <w:sz w:val="22"/>
          <w:szCs w:val="22"/>
        </w:rPr>
        <w:t>the arts and design disciplines</w:t>
      </w:r>
      <w:r w:rsidR="00F3510F" w:rsidRPr="00605AEE">
        <w:rPr>
          <w:rFonts w:asciiTheme="majorHAnsi" w:hAnsiTheme="majorHAnsi" w:cs="Times New Roman"/>
          <w:b/>
          <w:i/>
          <w:sz w:val="22"/>
          <w:szCs w:val="22"/>
        </w:rPr>
        <w:t xml:space="preserve"> become</w:t>
      </w:r>
      <w:r w:rsidR="00CE6E8D" w:rsidRPr="00605AEE">
        <w:rPr>
          <w:rFonts w:asciiTheme="majorHAnsi" w:hAnsiTheme="majorHAnsi" w:cs="Times New Roman"/>
          <w:b/>
          <w:i/>
          <w:sz w:val="22"/>
          <w:szCs w:val="22"/>
        </w:rPr>
        <w:t>, and are recognized as,</w:t>
      </w:r>
      <w:r w:rsidR="000B06B7" w:rsidRPr="00605AEE">
        <w:rPr>
          <w:rFonts w:asciiTheme="majorHAnsi" w:hAnsiTheme="majorHAnsi" w:cs="Times New Roman"/>
          <w:b/>
          <w:i/>
          <w:sz w:val="22"/>
          <w:szCs w:val="22"/>
        </w:rPr>
        <w:t xml:space="preserve"> </w:t>
      </w:r>
      <w:r w:rsidR="005A79A2" w:rsidRPr="00605AEE">
        <w:rPr>
          <w:rFonts w:asciiTheme="majorHAnsi" w:hAnsiTheme="majorHAnsi" w:cs="Times New Roman"/>
          <w:b/>
          <w:i/>
          <w:sz w:val="22"/>
          <w:szCs w:val="22"/>
        </w:rPr>
        <w:t>core element</w:t>
      </w:r>
      <w:r w:rsidR="005F5A16" w:rsidRPr="00605AEE">
        <w:rPr>
          <w:rFonts w:asciiTheme="majorHAnsi" w:hAnsiTheme="majorHAnsi" w:cs="Times New Roman"/>
          <w:b/>
          <w:i/>
          <w:sz w:val="22"/>
          <w:szCs w:val="22"/>
        </w:rPr>
        <w:t>s</w:t>
      </w:r>
      <w:r w:rsidR="005A79A2" w:rsidRPr="00605AEE">
        <w:rPr>
          <w:rFonts w:asciiTheme="majorHAnsi" w:hAnsiTheme="majorHAnsi" w:cs="Times New Roman"/>
          <w:b/>
          <w:i/>
          <w:sz w:val="22"/>
          <w:szCs w:val="22"/>
        </w:rPr>
        <w:t xml:space="preserve"> of</w:t>
      </w:r>
      <w:r w:rsidR="00B33779" w:rsidRPr="00605AEE">
        <w:rPr>
          <w:rFonts w:asciiTheme="majorHAnsi" w:hAnsiTheme="majorHAnsi" w:cs="Times New Roman"/>
          <w:b/>
          <w:i/>
          <w:sz w:val="22"/>
          <w:szCs w:val="22"/>
        </w:rPr>
        <w:t xml:space="preserve"> the Penn State</w:t>
      </w:r>
      <w:r w:rsidR="003C3A12" w:rsidRPr="00605AEE">
        <w:rPr>
          <w:rFonts w:asciiTheme="majorHAnsi" w:hAnsiTheme="majorHAnsi" w:cs="Times New Roman"/>
          <w:b/>
          <w:i/>
          <w:sz w:val="22"/>
          <w:szCs w:val="22"/>
        </w:rPr>
        <w:t xml:space="preserve"> </w:t>
      </w:r>
      <w:r w:rsidR="004337D1" w:rsidRPr="00605AEE">
        <w:rPr>
          <w:rFonts w:asciiTheme="majorHAnsi" w:hAnsiTheme="majorHAnsi" w:cs="Times New Roman"/>
          <w:b/>
          <w:i/>
          <w:sz w:val="22"/>
          <w:szCs w:val="22"/>
        </w:rPr>
        <w:t>identity and experience</w:t>
      </w:r>
      <w:r w:rsidR="0068411E" w:rsidRPr="00605AEE">
        <w:rPr>
          <w:rFonts w:asciiTheme="majorHAnsi" w:hAnsiTheme="majorHAnsi" w:cs="Times New Roman"/>
          <w:b/>
          <w:i/>
          <w:sz w:val="22"/>
          <w:szCs w:val="22"/>
        </w:rPr>
        <w:t>.</w:t>
      </w:r>
    </w:p>
    <w:p w14:paraId="13DB771A" w14:textId="77777777" w:rsidR="006D5F1A" w:rsidRPr="00605AEE" w:rsidRDefault="006D5F1A" w:rsidP="00643253">
      <w:pPr>
        <w:widowControl w:val="0"/>
        <w:autoSpaceDE w:val="0"/>
        <w:autoSpaceDN w:val="0"/>
        <w:adjustRightInd w:val="0"/>
        <w:contextualSpacing/>
        <w:rPr>
          <w:rFonts w:asciiTheme="majorHAnsi" w:hAnsiTheme="majorHAnsi" w:cs="Times New Roman"/>
          <w:sz w:val="22"/>
          <w:szCs w:val="22"/>
        </w:rPr>
      </w:pPr>
    </w:p>
    <w:p w14:paraId="6574CED3" w14:textId="77777777" w:rsidR="00641786" w:rsidRPr="00605AEE" w:rsidRDefault="003C3A12" w:rsidP="00643253">
      <w:pPr>
        <w:widowControl w:val="0"/>
        <w:autoSpaceDE w:val="0"/>
        <w:autoSpaceDN w:val="0"/>
        <w:adjustRightInd w:val="0"/>
        <w:contextualSpacing/>
        <w:rPr>
          <w:rFonts w:asciiTheme="majorHAnsi" w:hAnsiTheme="majorHAnsi" w:cs="Times New Roman"/>
          <w:sz w:val="22"/>
          <w:szCs w:val="22"/>
        </w:rPr>
      </w:pPr>
      <w:r w:rsidRPr="00605AEE">
        <w:rPr>
          <w:rFonts w:asciiTheme="majorHAnsi" w:hAnsiTheme="majorHAnsi" w:cs="Times New Roman"/>
          <w:sz w:val="22"/>
          <w:szCs w:val="22"/>
        </w:rPr>
        <w:t>Indicators of our success in reaching this goal will include:</w:t>
      </w:r>
    </w:p>
    <w:p w14:paraId="4D2F5F33" w14:textId="77777777" w:rsidR="005750BF" w:rsidRPr="00605AEE" w:rsidRDefault="005750BF" w:rsidP="00643253">
      <w:pPr>
        <w:widowControl w:val="0"/>
        <w:autoSpaceDE w:val="0"/>
        <w:autoSpaceDN w:val="0"/>
        <w:adjustRightInd w:val="0"/>
        <w:contextualSpacing/>
        <w:rPr>
          <w:rFonts w:asciiTheme="majorHAnsi" w:hAnsiTheme="majorHAnsi" w:cs="Times New Roman"/>
          <w:sz w:val="22"/>
          <w:szCs w:val="22"/>
        </w:rPr>
      </w:pPr>
    </w:p>
    <w:p w14:paraId="2D640C9B" w14:textId="53D875F6" w:rsidR="00E16783" w:rsidRPr="003B7B92" w:rsidRDefault="003B7B92" w:rsidP="00643253">
      <w:pPr>
        <w:widowControl w:val="0"/>
        <w:autoSpaceDE w:val="0"/>
        <w:autoSpaceDN w:val="0"/>
        <w:adjustRightInd w:val="0"/>
        <w:contextualSpacing/>
        <w:rPr>
          <w:rFonts w:asciiTheme="majorHAnsi" w:hAnsiTheme="majorHAnsi"/>
          <w:color w:val="0070C0"/>
          <w:sz w:val="22"/>
          <w:szCs w:val="22"/>
        </w:rPr>
      </w:pPr>
      <w:r>
        <w:rPr>
          <w:rFonts w:asciiTheme="majorHAnsi" w:hAnsiTheme="majorHAnsi" w:cs="Times New Roman"/>
          <w:sz w:val="22"/>
          <w:szCs w:val="22"/>
        </w:rPr>
        <w:t xml:space="preserve">1. </w:t>
      </w:r>
      <w:r w:rsidR="002F17F3" w:rsidRPr="003B7B92">
        <w:rPr>
          <w:rFonts w:asciiTheme="majorHAnsi" w:hAnsiTheme="majorHAnsi" w:cs="Times New Roman"/>
          <w:sz w:val="22"/>
          <w:szCs w:val="22"/>
        </w:rPr>
        <w:t>O</w:t>
      </w:r>
      <w:r w:rsidR="005750BF" w:rsidRPr="003B7B92">
        <w:rPr>
          <w:rFonts w:asciiTheme="majorHAnsi" w:hAnsiTheme="majorHAnsi" w:cs="Times New Roman"/>
          <w:sz w:val="22"/>
          <w:szCs w:val="22"/>
        </w:rPr>
        <w:t xml:space="preserve">ur </w:t>
      </w:r>
      <w:r w:rsidR="005750BF" w:rsidRPr="003B7B92">
        <w:rPr>
          <w:rFonts w:asciiTheme="majorHAnsi" w:hAnsiTheme="majorHAnsi" w:cs="Times New Roman"/>
          <w:b/>
          <w:i/>
          <w:sz w:val="22"/>
          <w:szCs w:val="22"/>
        </w:rPr>
        <w:t>research and creative pr</w:t>
      </w:r>
      <w:r w:rsidR="000B06B7" w:rsidRPr="003B7B92">
        <w:rPr>
          <w:rFonts w:asciiTheme="majorHAnsi" w:hAnsiTheme="majorHAnsi" w:cs="Times New Roman"/>
          <w:b/>
          <w:i/>
          <w:sz w:val="22"/>
          <w:szCs w:val="22"/>
        </w:rPr>
        <w:t>actice</w:t>
      </w:r>
      <w:r w:rsidR="000B06B7" w:rsidRPr="003B7B92">
        <w:rPr>
          <w:rFonts w:asciiTheme="majorHAnsi" w:hAnsiTheme="majorHAnsi" w:cs="Times New Roman"/>
          <w:sz w:val="22"/>
          <w:szCs w:val="22"/>
        </w:rPr>
        <w:t xml:space="preserve"> is, and is recognized as, </w:t>
      </w:r>
      <w:r w:rsidR="005750BF" w:rsidRPr="003B7B92">
        <w:rPr>
          <w:rFonts w:asciiTheme="majorHAnsi" w:hAnsiTheme="majorHAnsi" w:cs="Times New Roman"/>
          <w:sz w:val="22"/>
          <w:szCs w:val="22"/>
        </w:rPr>
        <w:t>central to t</w:t>
      </w:r>
      <w:r w:rsidR="000B06B7" w:rsidRPr="003B7B92">
        <w:rPr>
          <w:rFonts w:asciiTheme="majorHAnsi" w:hAnsiTheme="majorHAnsi" w:cs="Times New Roman"/>
          <w:sz w:val="22"/>
          <w:szCs w:val="22"/>
        </w:rPr>
        <w:t xml:space="preserve">he Penn State research mission, </w:t>
      </w:r>
      <w:r w:rsidR="005750BF" w:rsidRPr="003B7B92">
        <w:rPr>
          <w:rFonts w:asciiTheme="majorHAnsi" w:hAnsiTheme="majorHAnsi" w:cs="Times New Roman"/>
          <w:sz w:val="22"/>
          <w:szCs w:val="22"/>
        </w:rPr>
        <w:t xml:space="preserve">valued for both its intrinsic merit and its </w:t>
      </w:r>
      <w:r w:rsidR="000B06B7" w:rsidRPr="003B7B92">
        <w:rPr>
          <w:rFonts w:asciiTheme="majorHAnsi" w:hAnsiTheme="majorHAnsi" w:cs="Times New Roman"/>
          <w:sz w:val="22"/>
          <w:szCs w:val="22"/>
        </w:rPr>
        <w:t xml:space="preserve">significant </w:t>
      </w:r>
      <w:r w:rsidR="005750BF" w:rsidRPr="003B7B92">
        <w:rPr>
          <w:rFonts w:asciiTheme="majorHAnsi" w:hAnsiTheme="majorHAnsi" w:cs="Times New Roman"/>
          <w:sz w:val="22"/>
          <w:szCs w:val="22"/>
        </w:rPr>
        <w:t xml:space="preserve">role in university-wide </w:t>
      </w:r>
      <w:r w:rsidR="000B06B7" w:rsidRPr="003B7B92">
        <w:rPr>
          <w:rFonts w:asciiTheme="majorHAnsi" w:hAnsiTheme="majorHAnsi" w:cs="Times New Roman"/>
          <w:sz w:val="22"/>
          <w:szCs w:val="22"/>
        </w:rPr>
        <w:t xml:space="preserve">collaborations and </w:t>
      </w:r>
      <w:r w:rsidR="005750BF" w:rsidRPr="003B7B92">
        <w:rPr>
          <w:rFonts w:asciiTheme="majorHAnsi" w:hAnsiTheme="majorHAnsi" w:cs="Times New Roman"/>
          <w:sz w:val="22"/>
          <w:szCs w:val="22"/>
        </w:rPr>
        <w:t>initiatives.</w:t>
      </w:r>
      <w:r w:rsidR="00722340" w:rsidRPr="003B7B92">
        <w:rPr>
          <w:rFonts w:asciiTheme="majorHAnsi" w:hAnsiTheme="majorHAnsi" w:cs="Times New Roman"/>
          <w:sz w:val="22"/>
          <w:szCs w:val="22"/>
        </w:rPr>
        <w:t xml:space="preserve">  </w:t>
      </w:r>
      <w:r w:rsidR="00722340" w:rsidRPr="003B7B92">
        <w:rPr>
          <w:rFonts w:asciiTheme="majorHAnsi" w:hAnsiTheme="majorHAnsi"/>
          <w:b/>
          <w:i/>
          <w:color w:val="3366FF"/>
          <w:sz w:val="22"/>
          <w:szCs w:val="22"/>
        </w:rPr>
        <w:t>[</w:t>
      </w:r>
      <w:r w:rsidR="00722340" w:rsidRPr="00380558">
        <w:rPr>
          <w:rFonts w:asciiTheme="majorHAnsi" w:hAnsiTheme="majorHAnsi"/>
          <w:b/>
          <w:i/>
          <w:color w:val="3366FF"/>
          <w:sz w:val="22"/>
          <w:szCs w:val="22"/>
          <w:u w:val="single"/>
        </w:rPr>
        <w:t>Co</w:t>
      </w:r>
      <w:r w:rsidR="00380558">
        <w:rPr>
          <w:rFonts w:asciiTheme="majorHAnsi" w:hAnsiTheme="majorHAnsi"/>
          <w:b/>
          <w:i/>
          <w:color w:val="3366FF"/>
          <w:sz w:val="22"/>
          <w:szCs w:val="22"/>
          <w:u w:val="single"/>
        </w:rPr>
        <w:t xml:space="preserve">ntinue </w:t>
      </w:r>
      <w:r w:rsidR="004D577E">
        <w:rPr>
          <w:rFonts w:asciiTheme="majorHAnsi" w:hAnsiTheme="majorHAnsi"/>
          <w:b/>
          <w:i/>
          <w:color w:val="3366FF"/>
          <w:sz w:val="22"/>
          <w:szCs w:val="22"/>
          <w:u w:val="single"/>
        </w:rPr>
        <w:t xml:space="preserve">to </w:t>
      </w:r>
      <w:r w:rsidR="00E16783" w:rsidRPr="00380558">
        <w:rPr>
          <w:rFonts w:asciiTheme="majorHAnsi" w:hAnsiTheme="majorHAnsi"/>
          <w:b/>
          <w:i/>
          <w:color w:val="3366FF"/>
          <w:sz w:val="22"/>
          <w:szCs w:val="22"/>
          <w:u w:val="single"/>
        </w:rPr>
        <w:t>track</w:t>
      </w:r>
      <w:r w:rsidR="00E16783" w:rsidRPr="003B7B92">
        <w:rPr>
          <w:rFonts w:asciiTheme="majorHAnsi" w:hAnsiTheme="majorHAnsi"/>
          <w:b/>
          <w:i/>
          <w:color w:val="3366FF"/>
          <w:sz w:val="22"/>
          <w:szCs w:val="22"/>
        </w:rPr>
        <w:t xml:space="preserve"> A&amp;A research through a wide range of metrics, with particular emphasis on A&amp;A participation in large interdisciplinary research projects and on frequency and quality of A</w:t>
      </w:r>
      <w:r w:rsidR="006D5F1A" w:rsidRPr="003B7B92">
        <w:rPr>
          <w:rFonts w:asciiTheme="majorHAnsi" w:hAnsiTheme="majorHAnsi"/>
          <w:b/>
          <w:i/>
          <w:color w:val="3366FF"/>
          <w:sz w:val="22"/>
          <w:szCs w:val="22"/>
        </w:rPr>
        <w:t>&amp;</w:t>
      </w:r>
      <w:r w:rsidR="00E16783" w:rsidRPr="003B7B92">
        <w:rPr>
          <w:rFonts w:asciiTheme="majorHAnsi" w:hAnsiTheme="majorHAnsi"/>
          <w:b/>
          <w:i/>
          <w:color w:val="3366FF"/>
          <w:sz w:val="22"/>
          <w:szCs w:val="22"/>
        </w:rPr>
        <w:t>A research presence in university</w:t>
      </w:r>
      <w:r w:rsidR="00ED759F" w:rsidRPr="003B7B92">
        <w:rPr>
          <w:rFonts w:asciiTheme="majorHAnsi" w:hAnsiTheme="majorHAnsi"/>
          <w:b/>
          <w:i/>
          <w:color w:val="3366FF"/>
          <w:sz w:val="22"/>
          <w:szCs w:val="22"/>
        </w:rPr>
        <w:t xml:space="preserve"> and national</w:t>
      </w:r>
      <w:r w:rsidR="00E16783" w:rsidRPr="003B7B92">
        <w:rPr>
          <w:rFonts w:asciiTheme="majorHAnsi" w:hAnsiTheme="majorHAnsi"/>
          <w:b/>
          <w:i/>
          <w:color w:val="3366FF"/>
          <w:sz w:val="22"/>
          <w:szCs w:val="22"/>
        </w:rPr>
        <w:t xml:space="preserve"> websites and publications</w:t>
      </w:r>
      <w:r w:rsidR="00380558">
        <w:rPr>
          <w:rFonts w:asciiTheme="majorHAnsi" w:hAnsiTheme="majorHAnsi"/>
          <w:b/>
          <w:i/>
          <w:color w:val="3366FF"/>
          <w:sz w:val="22"/>
          <w:szCs w:val="22"/>
        </w:rPr>
        <w:t xml:space="preserve">; </w:t>
      </w:r>
      <w:r w:rsidR="00380558">
        <w:rPr>
          <w:rFonts w:asciiTheme="majorHAnsi" w:hAnsiTheme="majorHAnsi"/>
          <w:b/>
          <w:i/>
          <w:color w:val="3366FF"/>
          <w:sz w:val="22"/>
          <w:szCs w:val="22"/>
          <w:u w:val="single"/>
        </w:rPr>
        <w:t>create</w:t>
      </w:r>
      <w:r w:rsidR="00380558">
        <w:rPr>
          <w:rFonts w:asciiTheme="majorHAnsi" w:hAnsiTheme="majorHAnsi"/>
          <w:b/>
          <w:i/>
          <w:color w:val="3366FF"/>
          <w:sz w:val="22"/>
          <w:szCs w:val="22"/>
        </w:rPr>
        <w:t xml:space="preserve"> additional research centers to better coordinate and highlight research activity</w:t>
      </w:r>
      <w:r w:rsidR="00E16783" w:rsidRPr="003B7B92">
        <w:rPr>
          <w:rFonts w:asciiTheme="majorHAnsi" w:hAnsiTheme="majorHAnsi"/>
          <w:b/>
          <w:i/>
          <w:color w:val="3366FF"/>
          <w:sz w:val="22"/>
          <w:szCs w:val="22"/>
        </w:rPr>
        <w:t>.</w:t>
      </w:r>
      <w:r w:rsidR="00722340" w:rsidRPr="003B7B92">
        <w:rPr>
          <w:rFonts w:asciiTheme="majorHAnsi" w:hAnsiTheme="majorHAnsi"/>
          <w:b/>
          <w:i/>
          <w:color w:val="3366FF"/>
          <w:sz w:val="22"/>
          <w:szCs w:val="22"/>
        </w:rPr>
        <w:t>]</w:t>
      </w:r>
    </w:p>
    <w:p w14:paraId="7244716B" w14:textId="77777777" w:rsidR="006D5F1A" w:rsidRPr="00605AEE" w:rsidRDefault="006D5F1A" w:rsidP="00643253">
      <w:pPr>
        <w:widowControl w:val="0"/>
        <w:autoSpaceDE w:val="0"/>
        <w:autoSpaceDN w:val="0"/>
        <w:adjustRightInd w:val="0"/>
        <w:contextualSpacing/>
        <w:rPr>
          <w:rFonts w:asciiTheme="majorHAnsi" w:hAnsiTheme="majorHAnsi" w:cs="Times New Roman"/>
          <w:b/>
          <w:i/>
          <w:color w:val="3366FF"/>
          <w:sz w:val="18"/>
          <w:szCs w:val="18"/>
        </w:rPr>
      </w:pPr>
    </w:p>
    <w:p w14:paraId="0AC36DDF" w14:textId="77777777" w:rsidR="00936C57" w:rsidRDefault="00936C57" w:rsidP="00643253">
      <w:pPr>
        <w:widowControl w:val="0"/>
        <w:autoSpaceDE w:val="0"/>
        <w:autoSpaceDN w:val="0"/>
        <w:adjustRightInd w:val="0"/>
        <w:contextualSpacing/>
        <w:rPr>
          <w:rFonts w:asciiTheme="majorHAnsi" w:hAnsiTheme="majorHAnsi" w:cs="Times New Roman"/>
          <w:sz w:val="22"/>
          <w:szCs w:val="22"/>
        </w:rPr>
      </w:pPr>
    </w:p>
    <w:p w14:paraId="46C01147" w14:textId="0F465163" w:rsidR="003E6738" w:rsidRPr="003B7B92" w:rsidRDefault="003B7B92" w:rsidP="00643253">
      <w:pPr>
        <w:widowControl w:val="0"/>
        <w:autoSpaceDE w:val="0"/>
        <w:autoSpaceDN w:val="0"/>
        <w:adjustRightInd w:val="0"/>
        <w:contextualSpacing/>
        <w:rPr>
          <w:rFonts w:asciiTheme="majorHAnsi" w:hAnsiTheme="majorHAnsi"/>
          <w:color w:val="0070C0"/>
          <w:sz w:val="22"/>
          <w:szCs w:val="22"/>
        </w:rPr>
      </w:pPr>
      <w:r>
        <w:rPr>
          <w:rFonts w:asciiTheme="majorHAnsi" w:hAnsiTheme="majorHAnsi" w:cs="Times New Roman"/>
          <w:sz w:val="22"/>
          <w:szCs w:val="22"/>
        </w:rPr>
        <w:t xml:space="preserve">2. </w:t>
      </w:r>
      <w:r w:rsidR="005750BF" w:rsidRPr="003B7B92">
        <w:rPr>
          <w:rFonts w:asciiTheme="majorHAnsi" w:hAnsiTheme="majorHAnsi" w:cs="Times New Roman"/>
          <w:sz w:val="22"/>
          <w:szCs w:val="22"/>
        </w:rPr>
        <w:t>Ou</w:t>
      </w:r>
      <w:r w:rsidR="000B06B7" w:rsidRPr="003B7B92">
        <w:rPr>
          <w:rFonts w:asciiTheme="majorHAnsi" w:hAnsiTheme="majorHAnsi" w:cs="Times New Roman"/>
          <w:sz w:val="22"/>
          <w:szCs w:val="22"/>
        </w:rPr>
        <w:t xml:space="preserve">r </w:t>
      </w:r>
      <w:r w:rsidR="000B06B7" w:rsidRPr="003B7B92">
        <w:rPr>
          <w:rFonts w:asciiTheme="majorHAnsi" w:hAnsiTheme="majorHAnsi" w:cs="Times New Roman"/>
          <w:b/>
          <w:i/>
          <w:sz w:val="22"/>
          <w:szCs w:val="22"/>
        </w:rPr>
        <w:t>courses and academic programs</w:t>
      </w:r>
      <w:r w:rsidR="000B06B7" w:rsidRPr="003B7B92">
        <w:rPr>
          <w:rFonts w:asciiTheme="majorHAnsi" w:hAnsiTheme="majorHAnsi" w:cs="Times New Roman"/>
          <w:sz w:val="22"/>
          <w:szCs w:val="22"/>
        </w:rPr>
        <w:t>—</w:t>
      </w:r>
      <w:r w:rsidR="005750BF" w:rsidRPr="003B7B92">
        <w:rPr>
          <w:rFonts w:asciiTheme="majorHAnsi" w:hAnsiTheme="majorHAnsi" w:cs="Times New Roman"/>
          <w:sz w:val="22"/>
          <w:szCs w:val="22"/>
        </w:rPr>
        <w:t>in our disciplines and in the university’s Ge</w:t>
      </w:r>
      <w:r w:rsidR="000B06B7" w:rsidRPr="003B7B92">
        <w:rPr>
          <w:rFonts w:asciiTheme="majorHAnsi" w:hAnsiTheme="majorHAnsi" w:cs="Times New Roman"/>
          <w:sz w:val="22"/>
          <w:szCs w:val="22"/>
        </w:rPr>
        <w:t xml:space="preserve">neral Education curriculum—are, and are viewed as, </w:t>
      </w:r>
      <w:r w:rsidR="005750BF" w:rsidRPr="003B7B92">
        <w:rPr>
          <w:rFonts w:asciiTheme="majorHAnsi" w:hAnsiTheme="majorHAnsi" w:cs="Times New Roman"/>
          <w:sz w:val="22"/>
          <w:szCs w:val="22"/>
        </w:rPr>
        <w:t>models of pedagogical excellence and innovation at Penn State and beyond.</w:t>
      </w:r>
      <w:r w:rsidR="00722340" w:rsidRPr="003B7B92">
        <w:rPr>
          <w:rFonts w:asciiTheme="majorHAnsi" w:hAnsiTheme="majorHAnsi" w:cs="Times New Roman"/>
          <w:sz w:val="22"/>
          <w:szCs w:val="22"/>
        </w:rPr>
        <w:t xml:space="preserve"> </w:t>
      </w:r>
      <w:r w:rsidR="00722340" w:rsidRPr="003B7B92">
        <w:rPr>
          <w:rFonts w:asciiTheme="majorHAnsi" w:hAnsiTheme="majorHAnsi"/>
          <w:b/>
          <w:i/>
          <w:color w:val="3366FF"/>
          <w:sz w:val="22"/>
          <w:szCs w:val="22"/>
        </w:rPr>
        <w:t>[</w:t>
      </w:r>
      <w:r w:rsidR="00722340" w:rsidRPr="00380558">
        <w:rPr>
          <w:rFonts w:asciiTheme="majorHAnsi" w:hAnsiTheme="majorHAnsi"/>
          <w:b/>
          <w:i/>
          <w:color w:val="3366FF"/>
          <w:sz w:val="22"/>
          <w:szCs w:val="22"/>
          <w:u w:val="single"/>
        </w:rPr>
        <w:t>Co</w:t>
      </w:r>
      <w:r w:rsidR="002F17F3" w:rsidRPr="00380558">
        <w:rPr>
          <w:rFonts w:asciiTheme="majorHAnsi" w:hAnsiTheme="majorHAnsi"/>
          <w:b/>
          <w:i/>
          <w:color w:val="3366FF"/>
          <w:sz w:val="22"/>
          <w:szCs w:val="22"/>
          <w:u w:val="single"/>
        </w:rPr>
        <w:t>ntinue to monitor</w:t>
      </w:r>
      <w:r w:rsidR="002F17F3" w:rsidRPr="003B7B92">
        <w:rPr>
          <w:rFonts w:asciiTheme="majorHAnsi" w:hAnsiTheme="majorHAnsi"/>
          <w:b/>
          <w:i/>
          <w:color w:val="3366FF"/>
          <w:sz w:val="22"/>
          <w:szCs w:val="22"/>
        </w:rPr>
        <w:t xml:space="preserve"> s</w:t>
      </w:r>
      <w:r w:rsidR="003E6738" w:rsidRPr="003B7B92">
        <w:rPr>
          <w:rFonts w:asciiTheme="majorHAnsi" w:hAnsiTheme="majorHAnsi"/>
          <w:b/>
          <w:i/>
          <w:color w:val="3366FF"/>
          <w:sz w:val="22"/>
          <w:szCs w:val="22"/>
        </w:rPr>
        <w:t xml:space="preserve">hifting enrollment patterns in majors, minors, </w:t>
      </w:r>
      <w:r w:rsidR="006D5F1A" w:rsidRPr="003B7B92">
        <w:rPr>
          <w:rFonts w:asciiTheme="majorHAnsi" w:hAnsiTheme="majorHAnsi"/>
          <w:b/>
          <w:i/>
          <w:color w:val="3366FF"/>
          <w:sz w:val="22"/>
          <w:szCs w:val="22"/>
        </w:rPr>
        <w:t>certificates,</w:t>
      </w:r>
      <w:r w:rsidR="003E6738" w:rsidRPr="003B7B92">
        <w:rPr>
          <w:rFonts w:asciiTheme="majorHAnsi" w:hAnsiTheme="majorHAnsi"/>
          <w:b/>
          <w:i/>
          <w:color w:val="3366FF"/>
          <w:sz w:val="22"/>
          <w:szCs w:val="22"/>
        </w:rPr>
        <w:t xml:space="preserve"> </w:t>
      </w:r>
      <w:r w:rsidR="00ED759F" w:rsidRPr="003B7B92">
        <w:rPr>
          <w:rFonts w:asciiTheme="majorHAnsi" w:hAnsiTheme="majorHAnsi"/>
          <w:b/>
          <w:i/>
          <w:color w:val="3366FF"/>
          <w:sz w:val="22"/>
          <w:szCs w:val="22"/>
        </w:rPr>
        <w:t xml:space="preserve">and </w:t>
      </w:r>
      <w:r w:rsidR="003E6738" w:rsidRPr="003B7B92">
        <w:rPr>
          <w:rFonts w:asciiTheme="majorHAnsi" w:hAnsiTheme="majorHAnsi"/>
          <w:b/>
          <w:i/>
          <w:color w:val="3366FF"/>
          <w:sz w:val="22"/>
          <w:szCs w:val="22"/>
        </w:rPr>
        <w:t>GA courses</w:t>
      </w:r>
      <w:r w:rsidR="009F50C4" w:rsidRPr="003B7B92">
        <w:rPr>
          <w:rFonts w:asciiTheme="majorHAnsi" w:hAnsiTheme="majorHAnsi"/>
          <w:b/>
          <w:i/>
          <w:color w:val="3366FF"/>
          <w:sz w:val="22"/>
          <w:szCs w:val="22"/>
        </w:rPr>
        <w:t xml:space="preserve">; </w:t>
      </w:r>
      <w:r w:rsidR="009F50C4" w:rsidRPr="004E6848">
        <w:rPr>
          <w:rFonts w:asciiTheme="majorHAnsi" w:hAnsiTheme="majorHAnsi"/>
          <w:b/>
          <w:i/>
          <w:color w:val="3366FF"/>
          <w:sz w:val="22"/>
          <w:szCs w:val="22"/>
          <w:u w:val="single"/>
        </w:rPr>
        <w:t>measur</w:t>
      </w:r>
      <w:r w:rsidR="002F17F3" w:rsidRPr="004E6848">
        <w:rPr>
          <w:rFonts w:asciiTheme="majorHAnsi" w:hAnsiTheme="majorHAnsi"/>
          <w:b/>
          <w:i/>
          <w:color w:val="3366FF"/>
          <w:sz w:val="22"/>
          <w:szCs w:val="22"/>
          <w:u w:val="single"/>
        </w:rPr>
        <w:t>e</w:t>
      </w:r>
      <w:r w:rsidR="009F50C4" w:rsidRPr="003B7B92">
        <w:rPr>
          <w:rFonts w:asciiTheme="majorHAnsi" w:hAnsiTheme="majorHAnsi"/>
          <w:b/>
          <w:i/>
          <w:color w:val="3366FF"/>
          <w:sz w:val="22"/>
          <w:szCs w:val="22"/>
        </w:rPr>
        <w:t xml:space="preserve"> pedagogical effectiveness of GA courses by adding specific SRTE</w:t>
      </w:r>
      <w:r w:rsidR="002F17F3" w:rsidRPr="003B7B92">
        <w:rPr>
          <w:rFonts w:asciiTheme="majorHAnsi" w:hAnsiTheme="majorHAnsi"/>
          <w:b/>
          <w:i/>
          <w:color w:val="3366FF"/>
          <w:sz w:val="22"/>
          <w:szCs w:val="22"/>
        </w:rPr>
        <w:t xml:space="preserve"> questions; </w:t>
      </w:r>
      <w:r w:rsidR="002F17F3" w:rsidRPr="00380558">
        <w:rPr>
          <w:rFonts w:asciiTheme="majorHAnsi" w:hAnsiTheme="majorHAnsi"/>
          <w:b/>
          <w:i/>
          <w:color w:val="3366FF"/>
          <w:sz w:val="22"/>
          <w:szCs w:val="22"/>
          <w:u w:val="single"/>
        </w:rPr>
        <w:t>develop</w:t>
      </w:r>
      <w:r w:rsidR="002F17F3" w:rsidRPr="003B7B92">
        <w:rPr>
          <w:rFonts w:asciiTheme="majorHAnsi" w:hAnsiTheme="majorHAnsi"/>
          <w:b/>
          <w:i/>
          <w:color w:val="3366FF"/>
          <w:sz w:val="22"/>
          <w:szCs w:val="22"/>
        </w:rPr>
        <w:t xml:space="preserve"> </w:t>
      </w:r>
      <w:r w:rsidR="009F50C4" w:rsidRPr="003B7B92">
        <w:rPr>
          <w:rFonts w:asciiTheme="majorHAnsi" w:hAnsiTheme="majorHAnsi"/>
          <w:b/>
          <w:i/>
          <w:color w:val="3366FF"/>
          <w:sz w:val="22"/>
          <w:szCs w:val="22"/>
        </w:rPr>
        <w:t xml:space="preserve">workshops with Schreyer Institute for Teaching Excellence to promote pedagogical excellence and transfer arts-based pedagogies into other knowledge domains; </w:t>
      </w:r>
      <w:r w:rsidR="003E6738" w:rsidRPr="00380558">
        <w:rPr>
          <w:rFonts w:asciiTheme="majorHAnsi" w:hAnsiTheme="majorHAnsi"/>
          <w:b/>
          <w:i/>
          <w:color w:val="3366FF"/>
          <w:sz w:val="22"/>
          <w:szCs w:val="22"/>
          <w:u w:val="single"/>
        </w:rPr>
        <w:t>track</w:t>
      </w:r>
      <w:r w:rsidR="002F17F3" w:rsidRPr="003B7B92">
        <w:rPr>
          <w:rFonts w:asciiTheme="majorHAnsi" w:hAnsiTheme="majorHAnsi"/>
          <w:b/>
          <w:i/>
          <w:color w:val="3366FF"/>
          <w:sz w:val="22"/>
          <w:szCs w:val="22"/>
        </w:rPr>
        <w:t xml:space="preserve"> </w:t>
      </w:r>
      <w:r w:rsidR="003E6738" w:rsidRPr="003B7B92">
        <w:rPr>
          <w:rFonts w:asciiTheme="majorHAnsi" w:hAnsiTheme="majorHAnsi"/>
          <w:b/>
          <w:i/>
          <w:color w:val="3366FF"/>
          <w:sz w:val="22"/>
          <w:szCs w:val="22"/>
        </w:rPr>
        <w:t>accomplishments of students, and career placement and path of alumni through on-going participation in the Strategic National Arts Alumni Project (SNAAP)</w:t>
      </w:r>
      <w:r w:rsidR="006D5F1A" w:rsidRPr="003B7B92">
        <w:rPr>
          <w:rFonts w:asciiTheme="majorHAnsi" w:hAnsiTheme="majorHAnsi"/>
          <w:b/>
          <w:i/>
          <w:color w:val="3366FF"/>
          <w:sz w:val="22"/>
          <w:szCs w:val="22"/>
        </w:rPr>
        <w:t xml:space="preserve"> and other means.</w:t>
      </w:r>
      <w:r w:rsidR="00722340" w:rsidRPr="003B7B92">
        <w:rPr>
          <w:rFonts w:asciiTheme="majorHAnsi" w:hAnsiTheme="majorHAnsi"/>
          <w:b/>
          <w:i/>
          <w:color w:val="3366FF"/>
          <w:sz w:val="22"/>
          <w:szCs w:val="22"/>
        </w:rPr>
        <w:t>]</w:t>
      </w:r>
    </w:p>
    <w:p w14:paraId="5163B0ED" w14:textId="77777777" w:rsidR="00867CAB" w:rsidRPr="00605AEE" w:rsidRDefault="00867CAB" w:rsidP="00643253">
      <w:pPr>
        <w:widowControl w:val="0"/>
        <w:autoSpaceDE w:val="0"/>
        <w:autoSpaceDN w:val="0"/>
        <w:adjustRightInd w:val="0"/>
        <w:contextualSpacing/>
        <w:rPr>
          <w:rFonts w:asciiTheme="majorHAnsi" w:hAnsiTheme="majorHAnsi" w:cs="Times New Roman"/>
          <w:sz w:val="22"/>
          <w:szCs w:val="22"/>
        </w:rPr>
      </w:pPr>
    </w:p>
    <w:p w14:paraId="78874FA8" w14:textId="45C12CFC" w:rsidR="00295627" w:rsidRPr="003B7B92" w:rsidRDefault="003B7B92" w:rsidP="00643253">
      <w:pPr>
        <w:widowControl w:val="0"/>
        <w:autoSpaceDE w:val="0"/>
        <w:autoSpaceDN w:val="0"/>
        <w:adjustRightInd w:val="0"/>
        <w:contextualSpacing/>
        <w:rPr>
          <w:rFonts w:asciiTheme="majorHAnsi" w:hAnsiTheme="majorHAnsi"/>
          <w:color w:val="0070C0"/>
          <w:sz w:val="22"/>
          <w:szCs w:val="22"/>
        </w:rPr>
      </w:pPr>
      <w:r>
        <w:rPr>
          <w:rFonts w:asciiTheme="majorHAnsi" w:hAnsiTheme="majorHAnsi" w:cs="Times New Roman"/>
          <w:i/>
          <w:sz w:val="22"/>
          <w:szCs w:val="22"/>
        </w:rPr>
        <w:t xml:space="preserve">3. </w:t>
      </w:r>
      <w:r w:rsidR="00867CAB" w:rsidRPr="003B7B92">
        <w:rPr>
          <w:rFonts w:asciiTheme="majorHAnsi" w:hAnsiTheme="majorHAnsi" w:cs="Times New Roman"/>
          <w:b/>
          <w:i/>
          <w:sz w:val="22"/>
          <w:szCs w:val="22"/>
        </w:rPr>
        <w:t>Students—regardless of major or program of study—identify “the arts”</w:t>
      </w:r>
      <w:r w:rsidR="00867CAB" w:rsidRPr="003B7B92">
        <w:rPr>
          <w:rFonts w:asciiTheme="majorHAnsi" w:hAnsiTheme="majorHAnsi" w:cs="Times New Roman"/>
          <w:sz w:val="22"/>
          <w:szCs w:val="22"/>
        </w:rPr>
        <w:t xml:space="preserve"> as influencing their decision to attend Penn State, and upon graduation understand arts experiences as having helped prepare them to succeed in their chosen careers an</w:t>
      </w:r>
      <w:r w:rsidR="00D15A4E" w:rsidRPr="003B7B92">
        <w:rPr>
          <w:rFonts w:asciiTheme="majorHAnsi" w:hAnsiTheme="majorHAnsi" w:cs="Times New Roman"/>
          <w:sz w:val="22"/>
          <w:szCs w:val="22"/>
        </w:rPr>
        <w:t>d to be educated, humane citizens.</w:t>
      </w:r>
      <w:r w:rsidR="00722340" w:rsidRPr="003B7B92">
        <w:rPr>
          <w:rFonts w:asciiTheme="majorHAnsi" w:hAnsiTheme="majorHAnsi" w:cs="Times New Roman"/>
          <w:sz w:val="22"/>
          <w:szCs w:val="22"/>
        </w:rPr>
        <w:t xml:space="preserve"> </w:t>
      </w:r>
      <w:r w:rsidR="00722340" w:rsidRPr="003B7B92">
        <w:rPr>
          <w:rFonts w:asciiTheme="majorHAnsi" w:hAnsiTheme="majorHAnsi"/>
          <w:b/>
          <w:i/>
          <w:color w:val="3366FF"/>
          <w:sz w:val="22"/>
          <w:szCs w:val="22"/>
        </w:rPr>
        <w:t>[</w:t>
      </w:r>
      <w:r w:rsidR="00722340" w:rsidRPr="00380558">
        <w:rPr>
          <w:rFonts w:asciiTheme="majorHAnsi" w:hAnsiTheme="majorHAnsi"/>
          <w:b/>
          <w:i/>
          <w:color w:val="3366FF"/>
          <w:sz w:val="22"/>
          <w:szCs w:val="22"/>
          <w:u w:val="single"/>
        </w:rPr>
        <w:t>Hi</w:t>
      </w:r>
      <w:r w:rsidR="00605AEE" w:rsidRPr="00380558">
        <w:rPr>
          <w:rFonts w:asciiTheme="majorHAnsi" w:hAnsiTheme="majorHAnsi"/>
          <w:b/>
          <w:i/>
          <w:color w:val="3366FF"/>
          <w:sz w:val="22"/>
          <w:szCs w:val="22"/>
          <w:u w:val="single"/>
        </w:rPr>
        <w:t>re</w:t>
      </w:r>
      <w:r w:rsidR="00605AEE" w:rsidRPr="003B7B92">
        <w:rPr>
          <w:rFonts w:asciiTheme="majorHAnsi" w:hAnsiTheme="majorHAnsi"/>
          <w:b/>
          <w:i/>
          <w:color w:val="3366FF"/>
          <w:sz w:val="22"/>
          <w:szCs w:val="22"/>
        </w:rPr>
        <w:t xml:space="preserve"> </w:t>
      </w:r>
      <w:r w:rsidR="00C307C8" w:rsidRPr="003B7B92">
        <w:rPr>
          <w:rFonts w:asciiTheme="majorHAnsi" w:hAnsiTheme="majorHAnsi"/>
          <w:b/>
          <w:i/>
          <w:color w:val="3366FF"/>
          <w:sz w:val="22"/>
          <w:szCs w:val="22"/>
        </w:rPr>
        <w:t>Assistant to the Dean for S</w:t>
      </w:r>
      <w:r w:rsidR="00D15A4E" w:rsidRPr="003B7B92">
        <w:rPr>
          <w:rFonts w:asciiTheme="majorHAnsi" w:hAnsiTheme="majorHAnsi"/>
          <w:b/>
          <w:i/>
          <w:color w:val="3366FF"/>
          <w:sz w:val="22"/>
          <w:szCs w:val="22"/>
        </w:rPr>
        <w:t xml:space="preserve">tudent and Community Engagement, charged </w:t>
      </w:r>
      <w:r w:rsidR="00C307C8" w:rsidRPr="003B7B92">
        <w:rPr>
          <w:rFonts w:asciiTheme="majorHAnsi" w:hAnsiTheme="majorHAnsi"/>
          <w:b/>
          <w:i/>
          <w:color w:val="3366FF"/>
          <w:sz w:val="22"/>
          <w:szCs w:val="22"/>
        </w:rPr>
        <w:t xml:space="preserve">with designing goals and metrics; </w:t>
      </w:r>
      <w:r w:rsidR="00C307C8" w:rsidRPr="00380558">
        <w:rPr>
          <w:rFonts w:asciiTheme="majorHAnsi" w:hAnsiTheme="majorHAnsi"/>
          <w:b/>
          <w:i/>
          <w:color w:val="3366FF"/>
          <w:sz w:val="22"/>
          <w:szCs w:val="22"/>
          <w:u w:val="single"/>
        </w:rPr>
        <w:t>c</w:t>
      </w:r>
      <w:r w:rsidR="00D15A4E" w:rsidRPr="00380558">
        <w:rPr>
          <w:rFonts w:asciiTheme="majorHAnsi" w:hAnsiTheme="majorHAnsi"/>
          <w:b/>
          <w:i/>
          <w:color w:val="3366FF"/>
          <w:sz w:val="22"/>
          <w:szCs w:val="22"/>
          <w:u w:val="single"/>
        </w:rPr>
        <w:t>ollaborate</w:t>
      </w:r>
      <w:r w:rsidR="00D15A4E" w:rsidRPr="003B7B92">
        <w:rPr>
          <w:rFonts w:asciiTheme="majorHAnsi" w:hAnsiTheme="majorHAnsi"/>
          <w:b/>
          <w:i/>
          <w:color w:val="3366FF"/>
          <w:sz w:val="22"/>
          <w:szCs w:val="22"/>
        </w:rPr>
        <w:t xml:space="preserve"> </w:t>
      </w:r>
      <w:r w:rsidR="000C31D3" w:rsidRPr="003B7B92">
        <w:rPr>
          <w:rFonts w:asciiTheme="majorHAnsi" w:hAnsiTheme="majorHAnsi"/>
          <w:b/>
          <w:i/>
          <w:color w:val="3366FF"/>
          <w:sz w:val="22"/>
          <w:szCs w:val="22"/>
        </w:rPr>
        <w:t xml:space="preserve">with LIVE IT </w:t>
      </w:r>
      <w:r w:rsidR="00427912" w:rsidRPr="003B7B92">
        <w:rPr>
          <w:rFonts w:asciiTheme="majorHAnsi" w:hAnsiTheme="majorHAnsi"/>
          <w:b/>
          <w:i/>
          <w:color w:val="3366FF"/>
          <w:sz w:val="22"/>
          <w:szCs w:val="22"/>
        </w:rPr>
        <w:t xml:space="preserve">project coordinators </w:t>
      </w:r>
      <w:r w:rsidR="000C31D3" w:rsidRPr="003B7B92">
        <w:rPr>
          <w:rFonts w:asciiTheme="majorHAnsi" w:hAnsiTheme="majorHAnsi"/>
          <w:b/>
          <w:i/>
          <w:color w:val="3366FF"/>
          <w:sz w:val="22"/>
          <w:szCs w:val="22"/>
        </w:rPr>
        <w:t xml:space="preserve">(Bennett </w:t>
      </w:r>
      <w:r w:rsidR="00444CC0" w:rsidRPr="003B7B92">
        <w:rPr>
          <w:rFonts w:asciiTheme="majorHAnsi" w:hAnsiTheme="majorHAnsi"/>
          <w:b/>
          <w:i/>
          <w:color w:val="3366FF"/>
          <w:sz w:val="22"/>
          <w:szCs w:val="22"/>
        </w:rPr>
        <w:t xml:space="preserve">Pierce </w:t>
      </w:r>
      <w:r w:rsidR="000C31D3" w:rsidRPr="003B7B92">
        <w:rPr>
          <w:rFonts w:asciiTheme="majorHAnsi" w:hAnsiTheme="majorHAnsi"/>
          <w:b/>
          <w:i/>
          <w:color w:val="3366FF"/>
          <w:sz w:val="22"/>
          <w:szCs w:val="22"/>
        </w:rPr>
        <w:t>Prevention</w:t>
      </w:r>
      <w:r w:rsidR="00444CC0" w:rsidRPr="003B7B92">
        <w:rPr>
          <w:rFonts w:asciiTheme="majorHAnsi" w:hAnsiTheme="majorHAnsi"/>
          <w:b/>
          <w:i/>
          <w:color w:val="3366FF"/>
          <w:sz w:val="22"/>
          <w:szCs w:val="22"/>
        </w:rPr>
        <w:t xml:space="preserve"> Research</w:t>
      </w:r>
      <w:r w:rsidR="000C31D3" w:rsidRPr="003B7B92">
        <w:rPr>
          <w:rFonts w:asciiTheme="majorHAnsi" w:hAnsiTheme="majorHAnsi"/>
          <w:b/>
          <w:i/>
          <w:color w:val="3366FF"/>
          <w:sz w:val="22"/>
          <w:szCs w:val="22"/>
        </w:rPr>
        <w:t xml:space="preserve"> Center, SSRI) to incorporate arts </w:t>
      </w:r>
      <w:r w:rsidR="00444CC0" w:rsidRPr="003B7B92">
        <w:rPr>
          <w:rFonts w:asciiTheme="majorHAnsi" w:hAnsiTheme="majorHAnsi"/>
          <w:b/>
          <w:i/>
          <w:color w:val="3366FF"/>
          <w:sz w:val="22"/>
          <w:szCs w:val="22"/>
        </w:rPr>
        <w:t>experiences</w:t>
      </w:r>
      <w:r w:rsidR="000C31D3" w:rsidRPr="003B7B92">
        <w:rPr>
          <w:rFonts w:asciiTheme="majorHAnsi" w:hAnsiTheme="majorHAnsi"/>
          <w:b/>
          <w:i/>
          <w:color w:val="3366FF"/>
          <w:sz w:val="22"/>
          <w:szCs w:val="22"/>
        </w:rPr>
        <w:t xml:space="preserve"> for </w:t>
      </w:r>
      <w:r w:rsidR="00444CC0" w:rsidRPr="003B7B92">
        <w:rPr>
          <w:rFonts w:asciiTheme="majorHAnsi" w:hAnsiTheme="majorHAnsi"/>
          <w:b/>
          <w:i/>
          <w:color w:val="3366FF"/>
          <w:sz w:val="22"/>
          <w:szCs w:val="22"/>
        </w:rPr>
        <w:t xml:space="preserve">non-A&amp;A </w:t>
      </w:r>
      <w:r w:rsidR="000C31D3" w:rsidRPr="003B7B92">
        <w:rPr>
          <w:rFonts w:asciiTheme="majorHAnsi" w:hAnsiTheme="majorHAnsi"/>
          <w:b/>
          <w:i/>
          <w:color w:val="3366FF"/>
          <w:sz w:val="22"/>
          <w:szCs w:val="22"/>
        </w:rPr>
        <w:t>freshman as a pilot for assess</w:t>
      </w:r>
      <w:r w:rsidR="00444CC0" w:rsidRPr="003B7B92">
        <w:rPr>
          <w:rFonts w:asciiTheme="majorHAnsi" w:hAnsiTheme="majorHAnsi"/>
          <w:b/>
          <w:i/>
          <w:color w:val="3366FF"/>
          <w:sz w:val="22"/>
          <w:szCs w:val="22"/>
        </w:rPr>
        <w:t>ing</w:t>
      </w:r>
      <w:r w:rsidR="000C31D3" w:rsidRPr="003B7B92">
        <w:rPr>
          <w:rFonts w:asciiTheme="majorHAnsi" w:hAnsiTheme="majorHAnsi"/>
          <w:b/>
          <w:i/>
          <w:color w:val="3366FF"/>
          <w:sz w:val="22"/>
          <w:szCs w:val="22"/>
        </w:rPr>
        <w:t xml:space="preserve"> student attitudes towards</w:t>
      </w:r>
      <w:r w:rsidR="00ED759F" w:rsidRPr="003B7B92">
        <w:rPr>
          <w:rFonts w:asciiTheme="majorHAnsi" w:hAnsiTheme="majorHAnsi"/>
          <w:b/>
          <w:i/>
          <w:color w:val="3366FF"/>
          <w:sz w:val="22"/>
          <w:szCs w:val="22"/>
        </w:rPr>
        <w:t>, and participation in,</w:t>
      </w:r>
      <w:r w:rsidR="000C31D3" w:rsidRPr="003B7B92">
        <w:rPr>
          <w:rFonts w:asciiTheme="majorHAnsi" w:hAnsiTheme="majorHAnsi"/>
          <w:b/>
          <w:i/>
          <w:color w:val="3366FF"/>
          <w:sz w:val="22"/>
          <w:szCs w:val="22"/>
        </w:rPr>
        <w:t xml:space="preserve"> the ar</w:t>
      </w:r>
      <w:r w:rsidR="00ED759F" w:rsidRPr="003B7B92">
        <w:rPr>
          <w:rFonts w:asciiTheme="majorHAnsi" w:hAnsiTheme="majorHAnsi"/>
          <w:b/>
          <w:i/>
          <w:color w:val="3366FF"/>
          <w:sz w:val="22"/>
          <w:szCs w:val="22"/>
        </w:rPr>
        <w:t>ts</w:t>
      </w:r>
      <w:r w:rsidR="00383DE9" w:rsidRPr="003B7B92">
        <w:rPr>
          <w:rFonts w:asciiTheme="majorHAnsi" w:hAnsiTheme="majorHAnsi"/>
          <w:b/>
          <w:i/>
          <w:color w:val="3366FF"/>
          <w:sz w:val="22"/>
          <w:szCs w:val="22"/>
        </w:rPr>
        <w:t xml:space="preserve"> </w:t>
      </w:r>
      <w:r w:rsidR="00444CC0" w:rsidRPr="003B7B92">
        <w:rPr>
          <w:rFonts w:asciiTheme="majorHAnsi" w:hAnsiTheme="majorHAnsi"/>
          <w:b/>
          <w:i/>
          <w:color w:val="3366FF"/>
          <w:sz w:val="22"/>
          <w:szCs w:val="22"/>
        </w:rPr>
        <w:t>by</w:t>
      </w:r>
      <w:r w:rsidR="00383DE9" w:rsidRPr="003B7B92">
        <w:rPr>
          <w:rFonts w:asciiTheme="majorHAnsi" w:hAnsiTheme="majorHAnsi"/>
          <w:b/>
          <w:i/>
          <w:color w:val="3366FF"/>
          <w:sz w:val="22"/>
          <w:szCs w:val="22"/>
        </w:rPr>
        <w:t xml:space="preserve"> non-majors; </w:t>
      </w:r>
      <w:r w:rsidR="00D15A4E" w:rsidRPr="00380558">
        <w:rPr>
          <w:rFonts w:asciiTheme="majorHAnsi" w:hAnsiTheme="majorHAnsi"/>
          <w:b/>
          <w:i/>
          <w:color w:val="3366FF"/>
          <w:sz w:val="22"/>
          <w:szCs w:val="22"/>
          <w:u w:val="single"/>
        </w:rPr>
        <w:t>track</w:t>
      </w:r>
      <w:r w:rsidR="00D15A4E" w:rsidRPr="003B7B92">
        <w:rPr>
          <w:rFonts w:asciiTheme="majorHAnsi" w:hAnsiTheme="majorHAnsi"/>
          <w:b/>
          <w:i/>
          <w:color w:val="3366FF"/>
          <w:sz w:val="22"/>
          <w:szCs w:val="22"/>
        </w:rPr>
        <w:t xml:space="preserve"> </w:t>
      </w:r>
      <w:r w:rsidR="00427912" w:rsidRPr="003B7B92">
        <w:rPr>
          <w:rFonts w:asciiTheme="majorHAnsi" w:hAnsiTheme="majorHAnsi"/>
          <w:b/>
          <w:i/>
          <w:color w:val="3366FF"/>
          <w:sz w:val="22"/>
          <w:szCs w:val="22"/>
        </w:rPr>
        <w:t>attendance at arts events and enrollments by non-majors in our general arts courses and</w:t>
      </w:r>
      <w:r w:rsidR="00ED759F" w:rsidRPr="003B7B92">
        <w:rPr>
          <w:rFonts w:asciiTheme="majorHAnsi" w:hAnsiTheme="majorHAnsi"/>
          <w:b/>
          <w:i/>
          <w:color w:val="3366FF"/>
          <w:sz w:val="22"/>
          <w:szCs w:val="22"/>
        </w:rPr>
        <w:t xml:space="preserve"> in</w:t>
      </w:r>
      <w:r w:rsidR="00427912" w:rsidRPr="003B7B92">
        <w:rPr>
          <w:rFonts w:asciiTheme="majorHAnsi" w:hAnsiTheme="majorHAnsi"/>
          <w:b/>
          <w:i/>
          <w:color w:val="3366FF"/>
          <w:sz w:val="22"/>
          <w:szCs w:val="22"/>
        </w:rPr>
        <w:t xml:space="preserve"> minor and certificate programs; </w:t>
      </w:r>
      <w:r w:rsidR="00427912" w:rsidRPr="00380558">
        <w:rPr>
          <w:rFonts w:asciiTheme="majorHAnsi" w:hAnsiTheme="majorHAnsi"/>
          <w:b/>
          <w:i/>
          <w:color w:val="3366FF"/>
          <w:sz w:val="22"/>
          <w:szCs w:val="22"/>
          <w:u w:val="single"/>
        </w:rPr>
        <w:t>a</w:t>
      </w:r>
      <w:r w:rsidR="00D15A4E" w:rsidRPr="00380558">
        <w:rPr>
          <w:rFonts w:asciiTheme="majorHAnsi" w:eastAsia="Times New Roman" w:hAnsiTheme="majorHAnsi" w:cs="Times New Roman"/>
          <w:b/>
          <w:i/>
          <w:color w:val="3366FF"/>
          <w:sz w:val="22"/>
          <w:szCs w:val="22"/>
          <w:u w:val="single"/>
        </w:rPr>
        <w:t>dd</w:t>
      </w:r>
      <w:r w:rsidR="00D15A4E" w:rsidRPr="003B7B92">
        <w:rPr>
          <w:rFonts w:asciiTheme="majorHAnsi" w:eastAsia="Times New Roman" w:hAnsiTheme="majorHAnsi" w:cs="Times New Roman"/>
          <w:b/>
          <w:i/>
          <w:color w:val="3366FF"/>
          <w:sz w:val="22"/>
          <w:szCs w:val="22"/>
        </w:rPr>
        <w:t xml:space="preserve"> q</w:t>
      </w:r>
      <w:r w:rsidR="00427912" w:rsidRPr="003B7B92">
        <w:rPr>
          <w:rFonts w:asciiTheme="majorHAnsi" w:eastAsia="Times New Roman" w:hAnsiTheme="majorHAnsi" w:cs="Times New Roman"/>
          <w:b/>
          <w:i/>
          <w:color w:val="3366FF"/>
          <w:sz w:val="22"/>
          <w:szCs w:val="22"/>
        </w:rPr>
        <w:t xml:space="preserve">uestions to the Student Experience survey re: creative thinking abilities and enhanced understanding and appreciation for the arts; </w:t>
      </w:r>
      <w:r w:rsidR="00427912" w:rsidRPr="00380558">
        <w:rPr>
          <w:rFonts w:asciiTheme="majorHAnsi" w:eastAsia="Times New Roman" w:hAnsiTheme="majorHAnsi" w:cs="Times New Roman"/>
          <w:b/>
          <w:i/>
          <w:color w:val="3366FF"/>
          <w:sz w:val="22"/>
          <w:szCs w:val="22"/>
          <w:u w:val="single"/>
        </w:rPr>
        <w:t>w</w:t>
      </w:r>
      <w:r w:rsidR="00D15A4E" w:rsidRPr="00380558">
        <w:rPr>
          <w:rFonts w:asciiTheme="majorHAnsi" w:eastAsia="Times New Roman" w:hAnsiTheme="majorHAnsi" w:cs="Times New Roman"/>
          <w:b/>
          <w:i/>
          <w:color w:val="3366FF"/>
          <w:sz w:val="22"/>
          <w:szCs w:val="22"/>
          <w:u w:val="single"/>
        </w:rPr>
        <w:t>ork</w:t>
      </w:r>
      <w:r w:rsidR="00D15A4E" w:rsidRPr="003B7B92">
        <w:rPr>
          <w:rFonts w:asciiTheme="majorHAnsi" w:eastAsia="Times New Roman" w:hAnsiTheme="majorHAnsi" w:cs="Times New Roman"/>
          <w:b/>
          <w:i/>
          <w:color w:val="3366FF"/>
          <w:sz w:val="22"/>
          <w:szCs w:val="22"/>
        </w:rPr>
        <w:t xml:space="preserve"> </w:t>
      </w:r>
      <w:r w:rsidR="00383DE9" w:rsidRPr="003B7B92">
        <w:rPr>
          <w:rFonts w:asciiTheme="majorHAnsi" w:eastAsia="Times New Roman" w:hAnsiTheme="majorHAnsi" w:cs="Times New Roman"/>
          <w:b/>
          <w:i/>
          <w:color w:val="3366FF"/>
          <w:sz w:val="22"/>
          <w:szCs w:val="22"/>
        </w:rPr>
        <w:t>with Student Affairs and the umbrella Performing Arts Student organization to identify and define criteria for “arts-related” groups at PSU, followed by tracking levels of participation over time;</w:t>
      </w:r>
      <w:r w:rsidR="00444CC0" w:rsidRPr="003B7B92">
        <w:rPr>
          <w:rFonts w:asciiTheme="majorHAnsi" w:hAnsiTheme="majorHAnsi"/>
          <w:b/>
          <w:i/>
          <w:color w:val="3366FF"/>
          <w:sz w:val="22"/>
          <w:szCs w:val="22"/>
        </w:rPr>
        <w:t xml:space="preserve"> </w:t>
      </w:r>
      <w:r w:rsidR="00427912" w:rsidRPr="00380558">
        <w:rPr>
          <w:rFonts w:asciiTheme="majorHAnsi" w:hAnsiTheme="majorHAnsi"/>
          <w:b/>
          <w:i/>
          <w:color w:val="3366FF"/>
          <w:sz w:val="22"/>
          <w:szCs w:val="22"/>
          <w:u w:val="single"/>
        </w:rPr>
        <w:t>c</w:t>
      </w:r>
      <w:r w:rsidR="00D15A4E" w:rsidRPr="00380558">
        <w:rPr>
          <w:rFonts w:asciiTheme="majorHAnsi" w:hAnsiTheme="majorHAnsi"/>
          <w:b/>
          <w:i/>
          <w:color w:val="3366FF"/>
          <w:sz w:val="22"/>
          <w:szCs w:val="22"/>
          <w:u w:val="single"/>
        </w:rPr>
        <w:t>ollect</w:t>
      </w:r>
      <w:r w:rsidR="00D15A4E" w:rsidRPr="003B7B92">
        <w:rPr>
          <w:rFonts w:asciiTheme="majorHAnsi" w:hAnsiTheme="majorHAnsi"/>
          <w:b/>
          <w:i/>
          <w:color w:val="3366FF"/>
          <w:sz w:val="22"/>
          <w:szCs w:val="22"/>
        </w:rPr>
        <w:t xml:space="preserve"> </w:t>
      </w:r>
      <w:r w:rsidR="00444CC0" w:rsidRPr="003B7B92">
        <w:rPr>
          <w:rFonts w:asciiTheme="majorHAnsi" w:hAnsiTheme="majorHAnsi"/>
          <w:b/>
          <w:i/>
          <w:color w:val="3366FF"/>
          <w:sz w:val="22"/>
          <w:szCs w:val="22"/>
        </w:rPr>
        <w:t>data and analyz</w:t>
      </w:r>
      <w:r w:rsidR="00D15A4E" w:rsidRPr="003B7B92">
        <w:rPr>
          <w:rFonts w:asciiTheme="majorHAnsi" w:hAnsiTheme="majorHAnsi"/>
          <w:b/>
          <w:i/>
          <w:color w:val="3366FF"/>
          <w:sz w:val="22"/>
          <w:szCs w:val="22"/>
        </w:rPr>
        <w:t xml:space="preserve">e </w:t>
      </w:r>
      <w:r w:rsidR="00444CC0" w:rsidRPr="003B7B92">
        <w:rPr>
          <w:rFonts w:asciiTheme="majorHAnsi" w:hAnsiTheme="majorHAnsi"/>
          <w:b/>
          <w:i/>
          <w:color w:val="3366FF"/>
          <w:sz w:val="22"/>
          <w:szCs w:val="22"/>
        </w:rPr>
        <w:t>trends regarding</w:t>
      </w:r>
      <w:r w:rsidR="00383DE9" w:rsidRPr="003B7B92">
        <w:rPr>
          <w:rFonts w:asciiTheme="majorHAnsi" w:hAnsiTheme="majorHAnsi"/>
          <w:b/>
          <w:i/>
          <w:color w:val="3366FF"/>
          <w:sz w:val="22"/>
          <w:szCs w:val="22"/>
        </w:rPr>
        <w:t xml:space="preserve"> the number of non-majors taking part in </w:t>
      </w:r>
      <w:r w:rsidR="00444CC0" w:rsidRPr="003B7B92">
        <w:rPr>
          <w:rFonts w:asciiTheme="majorHAnsi" w:hAnsiTheme="majorHAnsi"/>
          <w:b/>
          <w:i/>
          <w:color w:val="3366FF"/>
          <w:sz w:val="22"/>
          <w:szCs w:val="22"/>
        </w:rPr>
        <w:t>A&amp;A faculty-led arts organizations</w:t>
      </w:r>
      <w:r w:rsidR="00383DE9" w:rsidRPr="003B7B92">
        <w:rPr>
          <w:rFonts w:asciiTheme="majorHAnsi" w:hAnsiTheme="majorHAnsi"/>
          <w:b/>
          <w:i/>
          <w:color w:val="3366FF"/>
          <w:sz w:val="22"/>
          <w:szCs w:val="22"/>
        </w:rPr>
        <w:t xml:space="preserve"> (e.g. Blue Band, Essence of Joy</w:t>
      </w:r>
      <w:r w:rsidR="00ED759F" w:rsidRPr="003B7B92">
        <w:rPr>
          <w:rFonts w:asciiTheme="majorHAnsi" w:hAnsiTheme="majorHAnsi"/>
          <w:b/>
          <w:i/>
          <w:color w:val="3366FF"/>
          <w:sz w:val="22"/>
          <w:szCs w:val="22"/>
        </w:rPr>
        <w:t>, etc.</w:t>
      </w:r>
      <w:r w:rsidR="00383DE9" w:rsidRPr="003B7B92">
        <w:rPr>
          <w:rFonts w:asciiTheme="majorHAnsi" w:hAnsiTheme="majorHAnsi"/>
          <w:b/>
          <w:i/>
          <w:color w:val="3366FF"/>
          <w:sz w:val="22"/>
          <w:szCs w:val="22"/>
        </w:rPr>
        <w:t>)</w:t>
      </w:r>
      <w:r w:rsidR="00427912" w:rsidRPr="003B7B92">
        <w:rPr>
          <w:rFonts w:asciiTheme="majorHAnsi" w:hAnsiTheme="majorHAnsi"/>
          <w:b/>
          <w:i/>
          <w:color w:val="3366FF"/>
          <w:sz w:val="22"/>
          <w:szCs w:val="22"/>
        </w:rPr>
        <w:t>.</w:t>
      </w:r>
      <w:r w:rsidR="00722340" w:rsidRPr="003B7B92">
        <w:rPr>
          <w:rFonts w:asciiTheme="majorHAnsi" w:hAnsiTheme="majorHAnsi"/>
          <w:b/>
          <w:i/>
          <w:color w:val="3366FF"/>
          <w:sz w:val="22"/>
          <w:szCs w:val="22"/>
        </w:rPr>
        <w:t>]</w:t>
      </w:r>
    </w:p>
    <w:p w14:paraId="1AFE71E0" w14:textId="77777777" w:rsidR="000C31D3" w:rsidRPr="00605AEE" w:rsidRDefault="000C31D3" w:rsidP="00643253">
      <w:pPr>
        <w:widowControl w:val="0"/>
        <w:autoSpaceDE w:val="0"/>
        <w:autoSpaceDN w:val="0"/>
        <w:adjustRightInd w:val="0"/>
        <w:contextualSpacing/>
        <w:rPr>
          <w:rFonts w:asciiTheme="majorHAnsi" w:hAnsiTheme="majorHAnsi" w:cs="Times New Roman"/>
          <w:sz w:val="22"/>
          <w:szCs w:val="22"/>
        </w:rPr>
      </w:pPr>
    </w:p>
    <w:p w14:paraId="512B1A0E" w14:textId="74189949" w:rsidR="004A6730" w:rsidRDefault="003B7B92" w:rsidP="00643253">
      <w:pPr>
        <w:widowControl w:val="0"/>
        <w:autoSpaceDE w:val="0"/>
        <w:autoSpaceDN w:val="0"/>
        <w:adjustRightInd w:val="0"/>
        <w:contextualSpacing/>
        <w:rPr>
          <w:rFonts w:asciiTheme="majorHAnsi" w:hAnsiTheme="majorHAnsi" w:cs="Times New Roman"/>
          <w:b/>
          <w:i/>
          <w:color w:val="3366FF"/>
          <w:sz w:val="22"/>
          <w:szCs w:val="22"/>
        </w:rPr>
      </w:pPr>
      <w:r>
        <w:rPr>
          <w:rFonts w:asciiTheme="majorHAnsi" w:hAnsiTheme="majorHAnsi" w:cs="Times New Roman"/>
          <w:sz w:val="22"/>
          <w:szCs w:val="22"/>
        </w:rPr>
        <w:t xml:space="preserve">4. </w:t>
      </w:r>
      <w:r w:rsidR="006D5F1A" w:rsidRPr="003B7B92">
        <w:rPr>
          <w:rFonts w:asciiTheme="majorHAnsi" w:hAnsiTheme="majorHAnsi" w:cs="Times New Roman"/>
          <w:sz w:val="22"/>
          <w:szCs w:val="22"/>
        </w:rPr>
        <w:t xml:space="preserve">Working in </w:t>
      </w:r>
      <w:r w:rsidR="007620E5" w:rsidRPr="003B7B92">
        <w:rPr>
          <w:rFonts w:asciiTheme="majorHAnsi" w:hAnsiTheme="majorHAnsi" w:cs="Times New Roman"/>
          <w:sz w:val="22"/>
          <w:szCs w:val="22"/>
        </w:rPr>
        <w:t>concert with University and Centre region</w:t>
      </w:r>
      <w:r w:rsidR="006D5F1A" w:rsidRPr="003B7B92">
        <w:rPr>
          <w:rFonts w:asciiTheme="majorHAnsi" w:hAnsiTheme="majorHAnsi" w:cs="Times New Roman"/>
          <w:sz w:val="22"/>
          <w:szCs w:val="22"/>
        </w:rPr>
        <w:t xml:space="preserve"> leaders and decision-makers, we will create </w:t>
      </w:r>
      <w:r w:rsidR="006D5F1A" w:rsidRPr="003B7B92">
        <w:rPr>
          <w:rFonts w:asciiTheme="majorHAnsi" w:hAnsiTheme="majorHAnsi" w:cs="Times New Roman"/>
          <w:b/>
          <w:i/>
          <w:sz w:val="22"/>
          <w:szCs w:val="22"/>
        </w:rPr>
        <w:t>a significant cultural destination for the Commonwealth</w:t>
      </w:r>
      <w:r w:rsidR="00ED759F" w:rsidRPr="003B7B92">
        <w:rPr>
          <w:rFonts w:asciiTheme="majorHAnsi" w:hAnsiTheme="majorHAnsi" w:cs="Times New Roman"/>
          <w:sz w:val="22"/>
          <w:szCs w:val="22"/>
        </w:rPr>
        <w:t xml:space="preserve"> in the Centre Region.</w:t>
      </w:r>
      <w:r w:rsidR="00722340" w:rsidRPr="003B7B92">
        <w:rPr>
          <w:rFonts w:asciiTheme="majorHAnsi" w:hAnsiTheme="majorHAnsi" w:cs="Times New Roman"/>
          <w:sz w:val="22"/>
          <w:szCs w:val="22"/>
        </w:rPr>
        <w:t xml:space="preserve"> </w:t>
      </w:r>
      <w:r>
        <w:rPr>
          <w:rFonts w:asciiTheme="majorHAnsi" w:hAnsiTheme="majorHAnsi" w:cs="Times New Roman"/>
          <w:b/>
          <w:i/>
          <w:color w:val="3366FF"/>
          <w:sz w:val="22"/>
          <w:szCs w:val="22"/>
        </w:rPr>
        <w:t>[</w:t>
      </w:r>
      <w:r w:rsidRPr="00380558">
        <w:rPr>
          <w:rFonts w:asciiTheme="majorHAnsi" w:hAnsiTheme="majorHAnsi" w:cs="Times New Roman"/>
          <w:b/>
          <w:i/>
          <w:color w:val="3366FF"/>
          <w:sz w:val="22"/>
          <w:szCs w:val="22"/>
          <w:u w:val="single"/>
        </w:rPr>
        <w:t>As</w:t>
      </w:r>
      <w:r w:rsidR="00440824" w:rsidRPr="00380558">
        <w:rPr>
          <w:rFonts w:asciiTheme="majorHAnsi" w:hAnsiTheme="majorHAnsi" w:cs="Times New Roman"/>
          <w:b/>
          <w:i/>
          <w:color w:val="3366FF"/>
          <w:sz w:val="22"/>
          <w:szCs w:val="22"/>
          <w:u w:val="single"/>
        </w:rPr>
        <w:t>sess</w:t>
      </w:r>
      <w:r w:rsidR="00440824" w:rsidRPr="003B7B92">
        <w:rPr>
          <w:rFonts w:asciiTheme="majorHAnsi" w:hAnsiTheme="majorHAnsi" w:cs="Times New Roman"/>
          <w:b/>
          <w:i/>
          <w:color w:val="3366FF"/>
          <w:sz w:val="22"/>
          <w:szCs w:val="22"/>
        </w:rPr>
        <w:t xml:space="preserve"> increased square footage for arts exhibit</w:t>
      </w:r>
      <w:r w:rsidR="00605AEE" w:rsidRPr="003B7B92">
        <w:rPr>
          <w:rFonts w:asciiTheme="majorHAnsi" w:hAnsiTheme="majorHAnsi" w:cs="Times New Roman"/>
          <w:b/>
          <w:i/>
          <w:color w:val="3366FF"/>
          <w:sz w:val="22"/>
          <w:szCs w:val="22"/>
        </w:rPr>
        <w:t xml:space="preserve">ions, performances, and </w:t>
      </w:r>
      <w:r w:rsidR="00440824" w:rsidRPr="003B7B92">
        <w:rPr>
          <w:rFonts w:asciiTheme="majorHAnsi" w:hAnsiTheme="majorHAnsi" w:cs="Times New Roman"/>
          <w:b/>
          <w:i/>
          <w:color w:val="3366FF"/>
          <w:sz w:val="22"/>
          <w:szCs w:val="22"/>
        </w:rPr>
        <w:t>events, and</w:t>
      </w:r>
      <w:r w:rsidR="00605AEE" w:rsidRPr="003B7B92">
        <w:rPr>
          <w:rFonts w:asciiTheme="majorHAnsi" w:hAnsiTheme="majorHAnsi" w:cs="Times New Roman"/>
          <w:b/>
          <w:i/>
          <w:color w:val="3366FF"/>
          <w:sz w:val="22"/>
          <w:szCs w:val="22"/>
        </w:rPr>
        <w:t xml:space="preserve"> for</w:t>
      </w:r>
      <w:r w:rsidR="00440824" w:rsidRPr="003B7B92">
        <w:rPr>
          <w:rFonts w:asciiTheme="majorHAnsi" w:hAnsiTheme="majorHAnsi" w:cs="Times New Roman"/>
          <w:b/>
          <w:i/>
          <w:color w:val="3366FF"/>
          <w:sz w:val="22"/>
          <w:szCs w:val="22"/>
        </w:rPr>
        <w:t xml:space="preserve"> “maker” space both in State College and at University Park; </w:t>
      </w:r>
      <w:r w:rsidR="00440824" w:rsidRPr="00380558">
        <w:rPr>
          <w:rFonts w:asciiTheme="majorHAnsi" w:hAnsiTheme="majorHAnsi" w:cs="Times New Roman"/>
          <w:b/>
          <w:i/>
          <w:color w:val="3366FF"/>
          <w:sz w:val="22"/>
          <w:szCs w:val="22"/>
          <w:u w:val="single"/>
        </w:rPr>
        <w:t>track</w:t>
      </w:r>
      <w:r w:rsidR="00440824" w:rsidRPr="003B7B92">
        <w:rPr>
          <w:rFonts w:asciiTheme="majorHAnsi" w:hAnsiTheme="majorHAnsi" w:cs="Times New Roman"/>
          <w:b/>
          <w:i/>
          <w:color w:val="3366FF"/>
          <w:sz w:val="22"/>
          <w:szCs w:val="22"/>
        </w:rPr>
        <w:t xml:space="preserve"> number of events and audiences in</w:t>
      </w:r>
      <w:r>
        <w:rPr>
          <w:rFonts w:asciiTheme="majorHAnsi" w:hAnsiTheme="majorHAnsi" w:cs="Times New Roman"/>
          <w:b/>
          <w:i/>
          <w:color w:val="3366FF"/>
          <w:sz w:val="22"/>
          <w:szCs w:val="22"/>
        </w:rPr>
        <w:t xml:space="preserve"> arts</w:t>
      </w:r>
      <w:r w:rsidR="00440824" w:rsidRPr="003B7B92">
        <w:rPr>
          <w:rFonts w:asciiTheme="majorHAnsi" w:hAnsiTheme="majorHAnsi" w:cs="Times New Roman"/>
          <w:b/>
          <w:i/>
          <w:color w:val="3366FF"/>
          <w:sz w:val="22"/>
          <w:szCs w:val="22"/>
        </w:rPr>
        <w:t xml:space="preserve"> spaces; track </w:t>
      </w:r>
      <w:r>
        <w:rPr>
          <w:rFonts w:asciiTheme="majorHAnsi" w:hAnsiTheme="majorHAnsi" w:cs="Times New Roman"/>
          <w:b/>
          <w:i/>
          <w:color w:val="3366FF"/>
          <w:sz w:val="22"/>
          <w:szCs w:val="22"/>
        </w:rPr>
        <w:t xml:space="preserve">press </w:t>
      </w:r>
      <w:r w:rsidR="00722340" w:rsidRPr="003B7B92">
        <w:rPr>
          <w:rFonts w:asciiTheme="majorHAnsi" w:hAnsiTheme="majorHAnsi" w:cs="Times New Roman"/>
          <w:b/>
          <w:i/>
          <w:color w:val="3366FF"/>
          <w:sz w:val="22"/>
          <w:szCs w:val="22"/>
        </w:rPr>
        <w:t>coverage and impact of these activities.]</w:t>
      </w:r>
    </w:p>
    <w:p w14:paraId="6D5222F7" w14:textId="77777777" w:rsidR="003B7B92" w:rsidRDefault="003B7B92" w:rsidP="00643253">
      <w:pPr>
        <w:widowControl w:val="0"/>
        <w:autoSpaceDE w:val="0"/>
        <w:autoSpaceDN w:val="0"/>
        <w:adjustRightInd w:val="0"/>
        <w:contextualSpacing/>
        <w:rPr>
          <w:rFonts w:asciiTheme="majorHAnsi" w:hAnsiTheme="majorHAnsi"/>
          <w:sz w:val="22"/>
          <w:szCs w:val="22"/>
        </w:rPr>
      </w:pPr>
    </w:p>
    <w:p w14:paraId="4DABB945" w14:textId="77777777" w:rsidR="00643253" w:rsidRPr="003B7B92" w:rsidRDefault="00643253" w:rsidP="00643253">
      <w:pPr>
        <w:widowControl w:val="0"/>
        <w:autoSpaceDE w:val="0"/>
        <w:autoSpaceDN w:val="0"/>
        <w:adjustRightInd w:val="0"/>
        <w:contextualSpacing/>
        <w:rPr>
          <w:rFonts w:asciiTheme="majorHAnsi" w:hAnsiTheme="majorHAnsi"/>
          <w:sz w:val="22"/>
          <w:szCs w:val="22"/>
        </w:rPr>
      </w:pPr>
    </w:p>
    <w:p w14:paraId="7D935F9A" w14:textId="4D01CB26" w:rsidR="00C94186" w:rsidRPr="00380558" w:rsidRDefault="004D577E" w:rsidP="00EB762B">
      <w:pPr>
        <w:pStyle w:val="Heading2"/>
      </w:pPr>
      <w:r>
        <w:t>2015-20</w:t>
      </w:r>
      <w:r w:rsidR="00643253" w:rsidRPr="00380558">
        <w:t xml:space="preserve"> SUPPORTING GOALS</w:t>
      </w:r>
      <w:r w:rsidR="001A52AB" w:rsidRPr="00380558">
        <w:t xml:space="preserve">, </w:t>
      </w:r>
      <w:r w:rsidR="00B33779" w:rsidRPr="00380558">
        <w:t>STRATEGIES</w:t>
      </w:r>
      <w:r w:rsidR="001A52AB" w:rsidRPr="00380558">
        <w:t>, ACTIONS, AND INDICATORS</w:t>
      </w:r>
    </w:p>
    <w:p w14:paraId="4AA01A60" w14:textId="77777777" w:rsidR="002108FD" w:rsidRPr="00380558" w:rsidRDefault="002108FD" w:rsidP="00643253">
      <w:pPr>
        <w:contextualSpacing/>
        <w:jc w:val="center"/>
        <w:rPr>
          <w:rFonts w:asciiTheme="majorHAnsi" w:hAnsiTheme="majorHAnsi"/>
          <w:b/>
          <w:sz w:val="28"/>
          <w:szCs w:val="28"/>
        </w:rPr>
      </w:pPr>
    </w:p>
    <w:p w14:paraId="0592BB11" w14:textId="589B8392" w:rsidR="00722340" w:rsidRPr="00722340" w:rsidRDefault="003B7B92" w:rsidP="00643253">
      <w:pPr>
        <w:contextualSpacing/>
        <w:rPr>
          <w:rFonts w:asciiTheme="majorHAnsi" w:hAnsiTheme="majorHAnsi"/>
          <w:sz w:val="22"/>
          <w:szCs w:val="22"/>
        </w:rPr>
      </w:pPr>
      <w:r>
        <w:rPr>
          <w:rFonts w:asciiTheme="majorHAnsi" w:hAnsiTheme="majorHAnsi"/>
          <w:sz w:val="22"/>
          <w:szCs w:val="22"/>
        </w:rPr>
        <w:t>To achieve ou</w:t>
      </w:r>
      <w:r w:rsidR="00A905CE">
        <w:rPr>
          <w:rFonts w:asciiTheme="majorHAnsi" w:hAnsiTheme="majorHAnsi"/>
          <w:sz w:val="22"/>
          <w:szCs w:val="22"/>
        </w:rPr>
        <w:t>r</w:t>
      </w:r>
      <w:r>
        <w:rPr>
          <w:rFonts w:asciiTheme="majorHAnsi" w:hAnsiTheme="majorHAnsi"/>
          <w:sz w:val="22"/>
          <w:szCs w:val="22"/>
        </w:rPr>
        <w:t xml:space="preserve"> </w:t>
      </w:r>
      <w:r w:rsidR="00722340" w:rsidRPr="00722340">
        <w:rPr>
          <w:rFonts w:asciiTheme="majorHAnsi" w:hAnsiTheme="majorHAnsi"/>
          <w:sz w:val="22"/>
          <w:szCs w:val="22"/>
        </w:rPr>
        <w:t>aspirational goal</w:t>
      </w:r>
      <w:r>
        <w:rPr>
          <w:rFonts w:asciiTheme="majorHAnsi" w:hAnsiTheme="majorHAnsi"/>
          <w:sz w:val="22"/>
          <w:szCs w:val="22"/>
        </w:rPr>
        <w:t xml:space="preserve"> of “Making the Arts and Design Central to Penn State,”</w:t>
      </w:r>
      <w:r w:rsidR="00722340" w:rsidRPr="00722340">
        <w:rPr>
          <w:rFonts w:asciiTheme="majorHAnsi" w:hAnsiTheme="majorHAnsi"/>
          <w:sz w:val="22"/>
          <w:szCs w:val="22"/>
        </w:rPr>
        <w:t xml:space="preserve"> we will pursue four supporting goal</w:t>
      </w:r>
      <w:r w:rsidR="00A905CE">
        <w:rPr>
          <w:rFonts w:asciiTheme="majorHAnsi" w:hAnsiTheme="majorHAnsi"/>
          <w:sz w:val="22"/>
          <w:szCs w:val="22"/>
        </w:rPr>
        <w:t xml:space="preserve">s.  These are </w:t>
      </w:r>
      <w:r w:rsidR="00722340" w:rsidRPr="00722340">
        <w:rPr>
          <w:rFonts w:asciiTheme="majorHAnsi" w:hAnsiTheme="majorHAnsi"/>
          <w:sz w:val="22"/>
          <w:szCs w:val="22"/>
        </w:rPr>
        <w:t>outlined below</w:t>
      </w:r>
      <w:r w:rsidR="00A905CE">
        <w:rPr>
          <w:rFonts w:asciiTheme="majorHAnsi" w:hAnsiTheme="majorHAnsi"/>
          <w:sz w:val="22"/>
          <w:szCs w:val="22"/>
        </w:rPr>
        <w:t>,</w:t>
      </w:r>
      <w:r w:rsidR="00722340" w:rsidRPr="00722340">
        <w:rPr>
          <w:rFonts w:asciiTheme="majorHAnsi" w:hAnsiTheme="majorHAnsi"/>
          <w:sz w:val="22"/>
          <w:szCs w:val="22"/>
        </w:rPr>
        <w:t xml:space="preserve"> along with strategies</w:t>
      </w:r>
      <w:r w:rsidR="00A905CE">
        <w:rPr>
          <w:rFonts w:asciiTheme="majorHAnsi" w:hAnsiTheme="majorHAnsi"/>
          <w:sz w:val="22"/>
          <w:szCs w:val="22"/>
        </w:rPr>
        <w:t xml:space="preserve"> and actions</w:t>
      </w:r>
      <w:r w:rsidR="00722340" w:rsidRPr="00722340">
        <w:rPr>
          <w:rFonts w:asciiTheme="majorHAnsi" w:hAnsiTheme="majorHAnsi"/>
          <w:sz w:val="22"/>
          <w:szCs w:val="22"/>
        </w:rPr>
        <w:t xml:space="preserve"> for achieving them</w:t>
      </w:r>
      <w:r w:rsidR="00A905CE">
        <w:rPr>
          <w:rFonts w:asciiTheme="majorHAnsi" w:hAnsiTheme="majorHAnsi"/>
          <w:sz w:val="22"/>
          <w:szCs w:val="22"/>
        </w:rPr>
        <w:t xml:space="preserve"> and measures for knowing if we have succeeded in doing so.</w:t>
      </w:r>
    </w:p>
    <w:p w14:paraId="01F92276" w14:textId="77777777" w:rsidR="00643253" w:rsidRPr="00722340" w:rsidRDefault="00643253" w:rsidP="00643253">
      <w:pPr>
        <w:contextualSpacing/>
        <w:rPr>
          <w:rFonts w:asciiTheme="majorHAnsi" w:hAnsiTheme="majorHAnsi"/>
          <w:i/>
          <w:sz w:val="22"/>
          <w:szCs w:val="22"/>
        </w:rPr>
      </w:pPr>
    </w:p>
    <w:p w14:paraId="5216FDB4" w14:textId="5ED3E4B0" w:rsidR="00393F2E" w:rsidRPr="00EB762B" w:rsidRDefault="00643253" w:rsidP="00EB762B">
      <w:pPr>
        <w:pStyle w:val="Heading3"/>
      </w:pPr>
      <w:r w:rsidRPr="00EB762B">
        <w:t>SUPPORTING GOAL</w:t>
      </w:r>
      <w:r w:rsidR="00393F2E" w:rsidRPr="00EB762B">
        <w:t xml:space="preserve"> 1</w:t>
      </w:r>
      <w:r w:rsidR="00024A62" w:rsidRPr="00EB762B">
        <w:t xml:space="preserve"> </w:t>
      </w:r>
      <w:r w:rsidR="001630C8" w:rsidRPr="00EB762B">
        <w:rPr>
          <w:u w:val="none"/>
        </w:rPr>
        <w:t>Create</w:t>
      </w:r>
      <w:r w:rsidR="00A20CB9" w:rsidRPr="00EB762B">
        <w:rPr>
          <w:u w:val="none"/>
        </w:rPr>
        <w:t xml:space="preserve"> Transformative Experiences for Students</w:t>
      </w:r>
    </w:p>
    <w:p w14:paraId="30198774" w14:textId="7F41FCDE" w:rsidR="00643253" w:rsidRDefault="00380558" w:rsidP="00643253">
      <w:pPr>
        <w:contextualSpacing/>
        <w:rPr>
          <w:rFonts w:asciiTheme="majorHAnsi" w:hAnsiTheme="majorHAnsi" w:cs="Times New Roman"/>
          <w:i/>
          <w:sz w:val="22"/>
          <w:szCs w:val="22"/>
        </w:rPr>
      </w:pPr>
      <w:r>
        <w:rPr>
          <w:rFonts w:asciiTheme="majorHAnsi" w:hAnsiTheme="majorHAnsi" w:cs="Times New Roman"/>
          <w:i/>
          <w:sz w:val="22"/>
          <w:szCs w:val="22"/>
        </w:rPr>
        <w:t>The colleg</w:t>
      </w:r>
      <w:r w:rsidR="000E5F66" w:rsidRPr="00643253">
        <w:rPr>
          <w:rFonts w:asciiTheme="majorHAnsi" w:hAnsiTheme="majorHAnsi" w:cs="Times New Roman"/>
          <w:i/>
          <w:sz w:val="22"/>
          <w:szCs w:val="22"/>
        </w:rPr>
        <w:t xml:space="preserve">e embraces its dual mission </w:t>
      </w:r>
      <w:r w:rsidR="00F127A5" w:rsidRPr="00643253">
        <w:rPr>
          <w:rFonts w:asciiTheme="majorHAnsi" w:hAnsiTheme="majorHAnsi" w:cs="Times New Roman"/>
          <w:i/>
          <w:sz w:val="22"/>
          <w:szCs w:val="22"/>
        </w:rPr>
        <w:t>to prepare students for</w:t>
      </w:r>
      <w:r w:rsidR="00E41066" w:rsidRPr="00643253">
        <w:rPr>
          <w:rFonts w:asciiTheme="majorHAnsi" w:hAnsiTheme="majorHAnsi" w:cs="Times New Roman"/>
          <w:i/>
          <w:sz w:val="22"/>
          <w:szCs w:val="22"/>
        </w:rPr>
        <w:t xml:space="preserve"> careers in the arts and design </w:t>
      </w:r>
      <w:r w:rsidR="000E5F66" w:rsidRPr="00643253">
        <w:rPr>
          <w:rFonts w:asciiTheme="majorHAnsi" w:hAnsiTheme="majorHAnsi" w:cs="Times New Roman"/>
          <w:i/>
          <w:sz w:val="22"/>
          <w:szCs w:val="22"/>
        </w:rPr>
        <w:t>disciplines and to provide meaningful experiences for all students through our general education courses, as well as our performances,</w:t>
      </w:r>
      <w:r w:rsidR="00800584" w:rsidRPr="00643253">
        <w:rPr>
          <w:rFonts w:asciiTheme="majorHAnsi" w:hAnsiTheme="majorHAnsi" w:cs="Times New Roman"/>
          <w:i/>
          <w:sz w:val="22"/>
          <w:szCs w:val="22"/>
        </w:rPr>
        <w:t xml:space="preserve"> exhibitions, and other programs</w:t>
      </w:r>
      <w:r w:rsidR="000E5F66" w:rsidRPr="00643253">
        <w:rPr>
          <w:rFonts w:asciiTheme="majorHAnsi" w:hAnsiTheme="majorHAnsi" w:cs="Times New Roman"/>
          <w:i/>
          <w:sz w:val="22"/>
          <w:szCs w:val="22"/>
        </w:rPr>
        <w:t>.  As the arts disappear from K-12 education (and none are require</w:t>
      </w:r>
      <w:r w:rsidR="00E41066" w:rsidRPr="00643253">
        <w:rPr>
          <w:rFonts w:asciiTheme="majorHAnsi" w:hAnsiTheme="majorHAnsi" w:cs="Times New Roman"/>
          <w:i/>
          <w:sz w:val="22"/>
          <w:szCs w:val="22"/>
        </w:rPr>
        <w:t>d for</w:t>
      </w:r>
      <w:r w:rsidR="00F127A5" w:rsidRPr="00643253">
        <w:rPr>
          <w:rFonts w:asciiTheme="majorHAnsi" w:hAnsiTheme="majorHAnsi" w:cs="Times New Roman"/>
          <w:i/>
          <w:sz w:val="22"/>
          <w:szCs w:val="22"/>
        </w:rPr>
        <w:t xml:space="preserve"> admission</w:t>
      </w:r>
      <w:r w:rsidR="0068411E" w:rsidRPr="00643253">
        <w:rPr>
          <w:rFonts w:asciiTheme="majorHAnsi" w:hAnsiTheme="majorHAnsi" w:cs="Times New Roman"/>
          <w:i/>
          <w:sz w:val="22"/>
          <w:szCs w:val="22"/>
        </w:rPr>
        <w:t xml:space="preserve"> to the U</w:t>
      </w:r>
      <w:r w:rsidR="00E41066" w:rsidRPr="00643253">
        <w:rPr>
          <w:rFonts w:asciiTheme="majorHAnsi" w:hAnsiTheme="majorHAnsi" w:cs="Times New Roman"/>
          <w:i/>
          <w:sz w:val="22"/>
          <w:szCs w:val="22"/>
        </w:rPr>
        <w:t>niversity</w:t>
      </w:r>
      <w:r w:rsidR="00F127A5" w:rsidRPr="00643253">
        <w:rPr>
          <w:rFonts w:asciiTheme="majorHAnsi" w:hAnsiTheme="majorHAnsi" w:cs="Times New Roman"/>
          <w:i/>
          <w:sz w:val="22"/>
          <w:szCs w:val="22"/>
        </w:rPr>
        <w:t>), we</w:t>
      </w:r>
      <w:r w:rsidR="000E5F66" w:rsidRPr="00643253">
        <w:rPr>
          <w:rFonts w:asciiTheme="majorHAnsi" w:hAnsiTheme="majorHAnsi" w:cs="Times New Roman"/>
          <w:i/>
          <w:sz w:val="22"/>
          <w:szCs w:val="22"/>
        </w:rPr>
        <w:t xml:space="preserve"> must ensure that all students are afforded </w:t>
      </w:r>
      <w:r w:rsidR="00A8746F" w:rsidRPr="00643253">
        <w:rPr>
          <w:rFonts w:asciiTheme="majorHAnsi" w:hAnsiTheme="majorHAnsi" w:cs="Times New Roman"/>
          <w:i/>
          <w:sz w:val="22"/>
          <w:szCs w:val="22"/>
        </w:rPr>
        <w:t>opportunities for transformative</w:t>
      </w:r>
      <w:r w:rsidR="000E5F66" w:rsidRPr="00643253">
        <w:rPr>
          <w:rFonts w:asciiTheme="majorHAnsi" w:hAnsiTheme="majorHAnsi" w:cs="Times New Roman"/>
          <w:i/>
          <w:sz w:val="22"/>
          <w:szCs w:val="22"/>
        </w:rPr>
        <w:t xml:space="preserve"> engagement—in the classroom/studio and beyond—with the arts and design</w:t>
      </w:r>
      <w:r w:rsidR="00A905CE" w:rsidRPr="00643253">
        <w:rPr>
          <w:rFonts w:asciiTheme="majorHAnsi" w:hAnsiTheme="majorHAnsi" w:cs="Times New Roman"/>
          <w:i/>
          <w:sz w:val="22"/>
          <w:szCs w:val="22"/>
        </w:rPr>
        <w:t xml:space="preserve"> disciplines</w:t>
      </w:r>
      <w:r w:rsidR="000E5F66" w:rsidRPr="00643253">
        <w:rPr>
          <w:rFonts w:asciiTheme="majorHAnsi" w:hAnsiTheme="majorHAnsi" w:cs="Times New Roman"/>
          <w:i/>
          <w:sz w:val="22"/>
          <w:szCs w:val="22"/>
        </w:rPr>
        <w:t>.  Such engagement</w:t>
      </w:r>
      <w:r w:rsidR="00A8746F" w:rsidRPr="00643253">
        <w:rPr>
          <w:rFonts w:asciiTheme="majorHAnsi" w:hAnsiTheme="majorHAnsi" w:cs="Times New Roman"/>
          <w:i/>
          <w:sz w:val="22"/>
          <w:szCs w:val="22"/>
        </w:rPr>
        <w:t xml:space="preserve"> not only has intrinsic merit, but also</w:t>
      </w:r>
      <w:r w:rsidR="00865432" w:rsidRPr="00643253">
        <w:rPr>
          <w:rFonts w:asciiTheme="majorHAnsi" w:hAnsiTheme="majorHAnsi" w:cs="Times New Roman"/>
          <w:i/>
          <w:sz w:val="22"/>
          <w:szCs w:val="22"/>
        </w:rPr>
        <w:t xml:space="preserve"> </w:t>
      </w:r>
      <w:r w:rsidR="00F127A5" w:rsidRPr="00643253">
        <w:rPr>
          <w:rFonts w:asciiTheme="majorHAnsi" w:hAnsiTheme="majorHAnsi" w:cs="Times New Roman"/>
          <w:i/>
          <w:sz w:val="22"/>
          <w:szCs w:val="22"/>
        </w:rPr>
        <w:t xml:space="preserve">facilitates the development of important </w:t>
      </w:r>
      <w:r w:rsidR="00865432" w:rsidRPr="00643253">
        <w:rPr>
          <w:rFonts w:asciiTheme="majorHAnsi" w:hAnsiTheme="majorHAnsi"/>
          <w:i/>
          <w:sz w:val="22"/>
          <w:szCs w:val="22"/>
        </w:rPr>
        <w:t xml:space="preserve">values and </w:t>
      </w:r>
      <w:r w:rsidR="00F127A5" w:rsidRPr="00643253">
        <w:rPr>
          <w:rFonts w:asciiTheme="majorHAnsi" w:hAnsiTheme="majorHAnsi"/>
          <w:i/>
          <w:sz w:val="22"/>
          <w:szCs w:val="22"/>
        </w:rPr>
        <w:t xml:space="preserve">life </w:t>
      </w:r>
      <w:r w:rsidR="00865432" w:rsidRPr="00643253">
        <w:rPr>
          <w:rFonts w:asciiTheme="majorHAnsi" w:hAnsiTheme="majorHAnsi"/>
          <w:i/>
          <w:sz w:val="22"/>
          <w:szCs w:val="22"/>
        </w:rPr>
        <w:t>skills with wide-ranging applications,</w:t>
      </w:r>
      <w:r w:rsidR="00800584" w:rsidRPr="00643253">
        <w:rPr>
          <w:rFonts w:asciiTheme="majorHAnsi" w:hAnsiTheme="majorHAnsi" w:cs="Times New Roman"/>
          <w:i/>
          <w:sz w:val="22"/>
          <w:szCs w:val="22"/>
        </w:rPr>
        <w:t xml:space="preserve"> including</w:t>
      </w:r>
      <w:r w:rsidR="00865432" w:rsidRPr="00643253">
        <w:rPr>
          <w:rFonts w:asciiTheme="majorHAnsi" w:hAnsiTheme="majorHAnsi" w:cs="Times New Roman"/>
          <w:i/>
          <w:sz w:val="22"/>
          <w:szCs w:val="22"/>
        </w:rPr>
        <w:t xml:space="preserve"> </w:t>
      </w:r>
      <w:r w:rsidR="00800584" w:rsidRPr="00643253">
        <w:rPr>
          <w:rFonts w:asciiTheme="majorHAnsi" w:hAnsiTheme="majorHAnsi" w:cs="Times New Roman"/>
          <w:i/>
          <w:sz w:val="22"/>
          <w:szCs w:val="22"/>
        </w:rPr>
        <w:t xml:space="preserve">intellectual </w:t>
      </w:r>
      <w:r w:rsidR="00865432" w:rsidRPr="00643253">
        <w:rPr>
          <w:rFonts w:asciiTheme="majorHAnsi" w:hAnsiTheme="majorHAnsi" w:cs="Times New Roman"/>
          <w:i/>
          <w:sz w:val="22"/>
          <w:szCs w:val="22"/>
        </w:rPr>
        <w:t>risk-taking, self-expression, empathy, materi</w:t>
      </w:r>
      <w:r w:rsidR="00F127A5" w:rsidRPr="00643253">
        <w:rPr>
          <w:rFonts w:asciiTheme="majorHAnsi" w:hAnsiTheme="majorHAnsi" w:cs="Times New Roman"/>
          <w:i/>
          <w:sz w:val="22"/>
          <w:szCs w:val="22"/>
        </w:rPr>
        <w:t>als-based inquiry</w:t>
      </w:r>
      <w:r w:rsidR="00865432" w:rsidRPr="00643253">
        <w:rPr>
          <w:rFonts w:asciiTheme="majorHAnsi" w:hAnsiTheme="majorHAnsi" w:cs="Times New Roman"/>
          <w:i/>
          <w:sz w:val="22"/>
          <w:szCs w:val="22"/>
        </w:rPr>
        <w:t>, cultural competency,</w:t>
      </w:r>
      <w:r w:rsidR="00A8746F" w:rsidRPr="00643253">
        <w:rPr>
          <w:rFonts w:asciiTheme="majorHAnsi" w:hAnsiTheme="majorHAnsi" w:cs="Times New Roman"/>
          <w:i/>
          <w:sz w:val="22"/>
          <w:szCs w:val="22"/>
        </w:rPr>
        <w:t xml:space="preserve"> respect for difference and diversity,</w:t>
      </w:r>
      <w:r w:rsidR="00865432" w:rsidRPr="00643253">
        <w:rPr>
          <w:rFonts w:asciiTheme="majorHAnsi" w:hAnsiTheme="majorHAnsi" w:cs="Times New Roman"/>
          <w:i/>
          <w:sz w:val="22"/>
          <w:szCs w:val="22"/>
        </w:rPr>
        <w:t xml:space="preserve"> and visual </w:t>
      </w:r>
      <w:r w:rsidR="001630C8" w:rsidRPr="00643253">
        <w:rPr>
          <w:rFonts w:asciiTheme="majorHAnsi" w:hAnsiTheme="majorHAnsi" w:cs="Times New Roman"/>
          <w:i/>
          <w:sz w:val="22"/>
          <w:szCs w:val="22"/>
        </w:rPr>
        <w:t>and aural literacy</w:t>
      </w:r>
      <w:r w:rsidR="00F127A5" w:rsidRPr="00643253">
        <w:rPr>
          <w:rFonts w:asciiTheme="majorHAnsi" w:hAnsiTheme="majorHAnsi" w:cs="Times New Roman"/>
          <w:i/>
          <w:sz w:val="22"/>
          <w:szCs w:val="22"/>
        </w:rPr>
        <w:t xml:space="preserve"> </w:t>
      </w:r>
      <w:r w:rsidR="00A8746F" w:rsidRPr="00643253">
        <w:rPr>
          <w:rFonts w:asciiTheme="majorHAnsi" w:hAnsiTheme="majorHAnsi" w:cs="Times New Roman"/>
          <w:i/>
          <w:sz w:val="22"/>
          <w:szCs w:val="22"/>
        </w:rPr>
        <w:t xml:space="preserve">that is </w:t>
      </w:r>
      <w:r w:rsidR="00F127A5" w:rsidRPr="00643253">
        <w:rPr>
          <w:rFonts w:asciiTheme="majorHAnsi" w:hAnsiTheme="majorHAnsi" w:cs="Times New Roman"/>
          <w:i/>
          <w:sz w:val="22"/>
          <w:szCs w:val="22"/>
        </w:rPr>
        <w:t>crucial in our media saturated culture</w:t>
      </w:r>
      <w:r w:rsidR="001630C8" w:rsidRPr="00643253">
        <w:rPr>
          <w:rFonts w:asciiTheme="majorHAnsi" w:hAnsiTheme="majorHAnsi" w:cs="Times New Roman"/>
          <w:i/>
          <w:sz w:val="22"/>
          <w:szCs w:val="22"/>
        </w:rPr>
        <w:t>.</w:t>
      </w:r>
      <w:r w:rsidR="00F127A5" w:rsidRPr="00643253">
        <w:rPr>
          <w:rFonts w:asciiTheme="majorHAnsi" w:hAnsiTheme="majorHAnsi" w:cs="Times New Roman"/>
          <w:i/>
          <w:sz w:val="22"/>
          <w:szCs w:val="22"/>
        </w:rPr>
        <w:t xml:space="preserve">  To create the highest quality experiences for students, we will:</w:t>
      </w:r>
    </w:p>
    <w:p w14:paraId="56A83F85" w14:textId="77777777" w:rsidR="00807E94" w:rsidRDefault="00807E94" w:rsidP="00643253">
      <w:pPr>
        <w:contextualSpacing/>
        <w:rPr>
          <w:rFonts w:asciiTheme="majorHAnsi" w:hAnsiTheme="majorHAnsi" w:cs="Times New Roman"/>
          <w:i/>
          <w:sz w:val="22"/>
          <w:szCs w:val="22"/>
        </w:rPr>
      </w:pPr>
    </w:p>
    <w:p w14:paraId="290C4B92" w14:textId="3F0D43E3" w:rsidR="008835D9" w:rsidRPr="00643253" w:rsidRDefault="001E4A21" w:rsidP="00643253">
      <w:pPr>
        <w:contextualSpacing/>
        <w:rPr>
          <w:rFonts w:asciiTheme="majorHAnsi" w:hAnsiTheme="majorHAnsi" w:cs="Times New Roman"/>
          <w:i/>
          <w:sz w:val="22"/>
          <w:szCs w:val="22"/>
        </w:rPr>
      </w:pPr>
      <w:r w:rsidRPr="001E4A21">
        <w:rPr>
          <w:rFonts w:asciiTheme="majorHAnsi" w:hAnsiTheme="majorHAnsi"/>
          <w:b/>
          <w:sz w:val="22"/>
          <w:szCs w:val="22"/>
        </w:rPr>
        <w:t>1.1</w:t>
      </w:r>
      <w:r>
        <w:rPr>
          <w:rFonts w:asciiTheme="majorHAnsi" w:hAnsiTheme="majorHAnsi"/>
          <w:sz w:val="22"/>
          <w:szCs w:val="22"/>
        </w:rPr>
        <w:t xml:space="preserve"> P</w:t>
      </w:r>
      <w:r w:rsidR="00D50E31" w:rsidRPr="00A905CE">
        <w:rPr>
          <w:rFonts w:asciiTheme="majorHAnsi" w:hAnsiTheme="majorHAnsi"/>
          <w:sz w:val="22"/>
          <w:szCs w:val="22"/>
        </w:rPr>
        <w:t>lay a central role in shaping and delivering the university’s General Education curriculum by offering courses that are relevant to the lives and experiences of our students, and that equip them to attain their profes</w:t>
      </w:r>
      <w:r w:rsidR="0068411E" w:rsidRPr="00A905CE">
        <w:rPr>
          <w:rFonts w:asciiTheme="majorHAnsi" w:hAnsiTheme="majorHAnsi"/>
          <w:sz w:val="22"/>
          <w:szCs w:val="22"/>
        </w:rPr>
        <w:t>sional and personal aspirations, regardless of major.</w:t>
      </w:r>
      <w:r w:rsidR="00A905CE" w:rsidRPr="00A905CE">
        <w:rPr>
          <w:rFonts w:asciiTheme="majorHAnsi" w:hAnsiTheme="majorHAnsi"/>
          <w:b/>
          <w:i/>
          <w:color w:val="3366FF"/>
          <w:sz w:val="22"/>
          <w:szCs w:val="22"/>
        </w:rPr>
        <w:t xml:space="preserve"> [</w:t>
      </w:r>
      <w:r w:rsidR="00722340" w:rsidRPr="00A905CE">
        <w:rPr>
          <w:rFonts w:asciiTheme="majorHAnsi" w:hAnsiTheme="majorHAnsi"/>
          <w:b/>
          <w:i/>
          <w:color w:val="3366FF"/>
          <w:sz w:val="22"/>
          <w:szCs w:val="22"/>
          <w:u w:val="single"/>
        </w:rPr>
        <w:t>S</w:t>
      </w:r>
      <w:r w:rsidR="00CA5EB1" w:rsidRPr="00A905CE">
        <w:rPr>
          <w:rFonts w:asciiTheme="majorHAnsi" w:hAnsiTheme="majorHAnsi"/>
          <w:b/>
          <w:i/>
          <w:color w:val="3366FF"/>
          <w:sz w:val="22"/>
          <w:szCs w:val="22"/>
          <w:u w:val="single"/>
        </w:rPr>
        <w:t>upport</w:t>
      </w:r>
      <w:r w:rsidR="00A905CE" w:rsidRPr="00A905CE">
        <w:rPr>
          <w:rFonts w:asciiTheme="majorHAnsi" w:hAnsiTheme="majorHAnsi"/>
          <w:b/>
          <w:i/>
          <w:color w:val="3366FF"/>
          <w:sz w:val="22"/>
          <w:szCs w:val="22"/>
        </w:rPr>
        <w:t xml:space="preserve"> </w:t>
      </w:r>
      <w:r w:rsidR="00380558">
        <w:rPr>
          <w:rFonts w:asciiTheme="majorHAnsi" w:hAnsiTheme="majorHAnsi"/>
          <w:b/>
          <w:i/>
          <w:color w:val="3366FF"/>
          <w:sz w:val="22"/>
          <w:szCs w:val="22"/>
        </w:rPr>
        <w:t xml:space="preserve">the </w:t>
      </w:r>
      <w:r w:rsidR="00A905CE" w:rsidRPr="00A905CE">
        <w:rPr>
          <w:rFonts w:asciiTheme="majorHAnsi" w:hAnsiTheme="majorHAnsi"/>
          <w:b/>
          <w:i/>
          <w:color w:val="3366FF"/>
          <w:sz w:val="22"/>
          <w:szCs w:val="22"/>
        </w:rPr>
        <w:t>A&amp;A Faculty Council in creating and implementing</w:t>
      </w:r>
      <w:r w:rsidR="00CA5EB1" w:rsidRPr="00A905CE">
        <w:rPr>
          <w:rFonts w:asciiTheme="majorHAnsi" w:hAnsiTheme="majorHAnsi"/>
          <w:b/>
          <w:i/>
          <w:color w:val="3366FF"/>
          <w:sz w:val="22"/>
          <w:szCs w:val="22"/>
        </w:rPr>
        <w:t xml:space="preserve"> a General Education Committee</w:t>
      </w:r>
      <w:r w:rsidR="00A905CE" w:rsidRPr="00A905CE">
        <w:rPr>
          <w:rFonts w:asciiTheme="majorHAnsi" w:hAnsiTheme="majorHAnsi"/>
          <w:b/>
          <w:i/>
          <w:color w:val="3366FF"/>
          <w:sz w:val="22"/>
          <w:szCs w:val="22"/>
        </w:rPr>
        <w:t>,</w:t>
      </w:r>
      <w:r w:rsidR="00DC4933" w:rsidRPr="00A905CE">
        <w:rPr>
          <w:rFonts w:asciiTheme="majorHAnsi" w:hAnsiTheme="majorHAnsi"/>
          <w:b/>
          <w:i/>
          <w:color w:val="3366FF"/>
          <w:sz w:val="22"/>
          <w:szCs w:val="22"/>
        </w:rPr>
        <w:t xml:space="preserve"> and charge this committee with </w:t>
      </w:r>
      <w:r w:rsidR="00C307C8" w:rsidRPr="00A905CE">
        <w:rPr>
          <w:rFonts w:asciiTheme="majorHAnsi" w:hAnsiTheme="majorHAnsi"/>
          <w:b/>
          <w:i/>
          <w:color w:val="3366FF"/>
          <w:sz w:val="22"/>
          <w:szCs w:val="22"/>
        </w:rPr>
        <w:t>advising on GA excellence, using as a point of departure the recommendations of A&amp;A Gen Ed working group (April 2015)</w:t>
      </w:r>
      <w:r w:rsidR="00DC4933" w:rsidRPr="00A905CE">
        <w:rPr>
          <w:rFonts w:asciiTheme="majorHAnsi" w:hAnsiTheme="majorHAnsi"/>
          <w:b/>
          <w:i/>
          <w:color w:val="3366FF"/>
          <w:sz w:val="22"/>
          <w:szCs w:val="22"/>
        </w:rPr>
        <w:t xml:space="preserve">; </w:t>
      </w:r>
      <w:r w:rsidR="00DC4933" w:rsidRPr="00A905CE">
        <w:rPr>
          <w:rFonts w:asciiTheme="majorHAnsi" w:hAnsiTheme="majorHAnsi"/>
          <w:b/>
          <w:i/>
          <w:color w:val="3366FF"/>
          <w:sz w:val="22"/>
          <w:szCs w:val="22"/>
          <w:u w:val="single"/>
        </w:rPr>
        <w:t>p</w:t>
      </w:r>
      <w:r w:rsidR="00CA5EB1" w:rsidRPr="00A905CE">
        <w:rPr>
          <w:rFonts w:asciiTheme="majorHAnsi" w:hAnsiTheme="majorHAnsi"/>
          <w:b/>
          <w:i/>
          <w:color w:val="3366FF"/>
          <w:sz w:val="22"/>
          <w:szCs w:val="22"/>
          <w:u w:val="single"/>
        </w:rPr>
        <w:t>rovide</w:t>
      </w:r>
      <w:r w:rsidR="00CA5EB1" w:rsidRPr="00A905CE">
        <w:rPr>
          <w:rFonts w:asciiTheme="majorHAnsi" w:hAnsiTheme="majorHAnsi"/>
          <w:b/>
          <w:i/>
          <w:color w:val="3366FF"/>
          <w:sz w:val="22"/>
          <w:szCs w:val="22"/>
        </w:rPr>
        <w:t xml:space="preserve"> resources</w:t>
      </w:r>
      <w:r w:rsidR="00826BF6" w:rsidRPr="00A905CE">
        <w:rPr>
          <w:rFonts w:asciiTheme="majorHAnsi" w:hAnsiTheme="majorHAnsi"/>
          <w:b/>
          <w:i/>
          <w:color w:val="3366FF"/>
          <w:sz w:val="22"/>
          <w:szCs w:val="22"/>
        </w:rPr>
        <w:t xml:space="preserve"> and incentives</w:t>
      </w:r>
      <w:r w:rsidR="00CA5EB1" w:rsidRPr="00A905CE">
        <w:rPr>
          <w:rFonts w:asciiTheme="majorHAnsi" w:hAnsiTheme="majorHAnsi"/>
          <w:b/>
          <w:i/>
          <w:color w:val="3366FF"/>
          <w:sz w:val="22"/>
          <w:szCs w:val="22"/>
        </w:rPr>
        <w:t xml:space="preserve"> to support innovative curriculum development in response to university-wide General Education reform</w:t>
      </w:r>
      <w:r w:rsidR="00E74ED1" w:rsidRPr="00A905CE">
        <w:rPr>
          <w:rFonts w:asciiTheme="majorHAnsi" w:hAnsiTheme="majorHAnsi"/>
          <w:b/>
          <w:i/>
          <w:color w:val="3366FF"/>
          <w:sz w:val="22"/>
          <w:szCs w:val="22"/>
        </w:rPr>
        <w:t xml:space="preserve">s; </w:t>
      </w:r>
      <w:r w:rsidR="00E74ED1" w:rsidRPr="00A905CE">
        <w:rPr>
          <w:rFonts w:asciiTheme="majorHAnsi" w:hAnsiTheme="majorHAnsi"/>
          <w:b/>
          <w:i/>
          <w:color w:val="3366FF"/>
          <w:sz w:val="22"/>
          <w:szCs w:val="22"/>
          <w:u w:val="single"/>
        </w:rPr>
        <w:t>continue</w:t>
      </w:r>
      <w:r w:rsidR="00E74ED1" w:rsidRPr="00A905CE">
        <w:rPr>
          <w:rFonts w:asciiTheme="majorHAnsi" w:hAnsiTheme="majorHAnsi"/>
          <w:b/>
          <w:i/>
          <w:color w:val="3366FF"/>
          <w:sz w:val="22"/>
          <w:szCs w:val="22"/>
        </w:rPr>
        <w:t xml:space="preserve"> to track data found in 2014 college study of GA enrollment trends</w:t>
      </w:r>
      <w:r w:rsidR="009A04AA" w:rsidRPr="00A905CE">
        <w:rPr>
          <w:rFonts w:asciiTheme="majorHAnsi" w:hAnsiTheme="majorHAnsi"/>
          <w:b/>
          <w:i/>
          <w:color w:val="3366FF"/>
          <w:sz w:val="22"/>
          <w:szCs w:val="22"/>
        </w:rPr>
        <w:t xml:space="preserve"> and use to inform resource allocation</w:t>
      </w:r>
      <w:r w:rsidR="00C307C8" w:rsidRPr="00A905CE">
        <w:rPr>
          <w:rFonts w:asciiTheme="majorHAnsi" w:hAnsiTheme="majorHAnsi"/>
          <w:b/>
          <w:i/>
          <w:color w:val="3366FF"/>
          <w:sz w:val="22"/>
          <w:szCs w:val="22"/>
        </w:rPr>
        <w:t xml:space="preserve">; </w:t>
      </w:r>
      <w:r w:rsidR="00701F57" w:rsidRPr="00A905CE">
        <w:rPr>
          <w:rFonts w:asciiTheme="majorHAnsi" w:hAnsiTheme="majorHAnsi"/>
          <w:b/>
          <w:i/>
          <w:color w:val="3366FF"/>
          <w:sz w:val="22"/>
          <w:szCs w:val="22"/>
          <w:u w:val="single"/>
        </w:rPr>
        <w:t xml:space="preserve">take </w:t>
      </w:r>
      <w:r w:rsidR="00C307C8" w:rsidRPr="00A905CE">
        <w:rPr>
          <w:rFonts w:asciiTheme="majorHAnsi" w:hAnsiTheme="majorHAnsi"/>
          <w:b/>
          <w:i/>
          <w:color w:val="3366FF"/>
          <w:sz w:val="22"/>
          <w:szCs w:val="22"/>
          <w:u w:val="single"/>
        </w:rPr>
        <w:t>additional actions</w:t>
      </w:r>
      <w:r w:rsidR="00C307C8" w:rsidRPr="00A905CE">
        <w:rPr>
          <w:rFonts w:asciiTheme="majorHAnsi" w:hAnsiTheme="majorHAnsi"/>
          <w:b/>
          <w:i/>
          <w:color w:val="3366FF"/>
          <w:sz w:val="22"/>
          <w:szCs w:val="22"/>
        </w:rPr>
        <w:t xml:space="preserve"> / </w:t>
      </w:r>
      <w:r w:rsidR="003550F1" w:rsidRPr="00A905CE">
        <w:rPr>
          <w:rFonts w:asciiTheme="majorHAnsi" w:hAnsiTheme="majorHAnsi"/>
          <w:b/>
          <w:i/>
          <w:color w:val="3366FF"/>
          <w:sz w:val="22"/>
          <w:szCs w:val="22"/>
        </w:rPr>
        <w:t xml:space="preserve">track </w:t>
      </w:r>
      <w:r w:rsidR="00C307C8" w:rsidRPr="00A905CE">
        <w:rPr>
          <w:rFonts w:asciiTheme="majorHAnsi" w:hAnsiTheme="majorHAnsi"/>
          <w:b/>
          <w:i/>
          <w:color w:val="3366FF"/>
          <w:sz w:val="22"/>
          <w:szCs w:val="22"/>
        </w:rPr>
        <w:t>indicators listed under “Aspirational Goal, part 2,” including SRTE questions specific to A&amp;A GA courses to measure effectiveness in meeting this objective.</w:t>
      </w:r>
      <w:r w:rsidR="00340CD0">
        <w:rPr>
          <w:rFonts w:asciiTheme="majorHAnsi" w:hAnsiTheme="majorHAnsi"/>
          <w:b/>
          <w:i/>
          <w:color w:val="3366FF"/>
          <w:sz w:val="22"/>
          <w:szCs w:val="22"/>
        </w:rPr>
        <w:t>]</w:t>
      </w:r>
    </w:p>
    <w:p w14:paraId="74BB85F6" w14:textId="77777777" w:rsidR="00A905CE" w:rsidRPr="00A905CE" w:rsidRDefault="00A905CE" w:rsidP="00643253">
      <w:pPr>
        <w:contextualSpacing/>
        <w:rPr>
          <w:rFonts w:asciiTheme="majorHAnsi" w:hAnsiTheme="majorHAnsi"/>
          <w:sz w:val="22"/>
          <w:szCs w:val="22"/>
        </w:rPr>
      </w:pPr>
    </w:p>
    <w:p w14:paraId="1951262C" w14:textId="58A75B4C" w:rsidR="00A905CE" w:rsidRPr="004068DD" w:rsidRDefault="00A905CE" w:rsidP="00643253">
      <w:pPr>
        <w:contextualSpacing/>
        <w:rPr>
          <w:rFonts w:asciiTheme="majorHAnsi" w:hAnsiTheme="majorHAnsi"/>
          <w:sz w:val="22"/>
          <w:szCs w:val="22"/>
        </w:rPr>
      </w:pPr>
      <w:r w:rsidRPr="00A905CE">
        <w:rPr>
          <w:rFonts w:asciiTheme="majorHAnsi" w:hAnsiTheme="majorHAnsi"/>
          <w:b/>
          <w:sz w:val="22"/>
          <w:szCs w:val="22"/>
        </w:rPr>
        <w:t>1.</w:t>
      </w:r>
      <w:r>
        <w:rPr>
          <w:rFonts w:asciiTheme="majorHAnsi" w:hAnsiTheme="majorHAnsi"/>
          <w:b/>
          <w:sz w:val="22"/>
          <w:szCs w:val="22"/>
        </w:rPr>
        <w:t>2</w:t>
      </w:r>
      <w:r w:rsidRPr="00A905CE">
        <w:rPr>
          <w:rFonts w:asciiTheme="majorHAnsi" w:hAnsiTheme="majorHAnsi"/>
          <w:sz w:val="22"/>
          <w:szCs w:val="22"/>
        </w:rPr>
        <w:t xml:space="preserve"> Assume a leadership role in the emerging field of Arts Entrepreneurship in order to equip our students for a wide spectrum of careers in, and related to, the arts. </w:t>
      </w:r>
      <w:r w:rsidRPr="004068DD">
        <w:rPr>
          <w:rFonts w:asciiTheme="majorHAnsi" w:hAnsiTheme="majorHAnsi"/>
          <w:b/>
          <w:i/>
          <w:color w:val="3366FF"/>
          <w:sz w:val="22"/>
          <w:szCs w:val="22"/>
          <w:u w:val="single"/>
        </w:rPr>
        <w:t>[Create and implement</w:t>
      </w:r>
      <w:r w:rsidRPr="004068DD">
        <w:rPr>
          <w:rFonts w:asciiTheme="majorHAnsi" w:hAnsiTheme="majorHAnsi"/>
          <w:b/>
          <w:i/>
          <w:color w:val="3366FF"/>
          <w:sz w:val="22"/>
          <w:szCs w:val="22"/>
        </w:rPr>
        <w:t xml:space="preserve"> Arts Entrepreneurship minor and programming under the leadership of new faculty member in AE, </w:t>
      </w:r>
      <w:r w:rsidRPr="004068DD">
        <w:rPr>
          <w:rFonts w:asciiTheme="majorHAnsi" w:hAnsiTheme="majorHAnsi"/>
          <w:b/>
          <w:i/>
          <w:color w:val="3366FF"/>
          <w:sz w:val="22"/>
          <w:szCs w:val="22"/>
          <w:u w:val="single"/>
        </w:rPr>
        <w:t>assess</w:t>
      </w:r>
      <w:r w:rsidRPr="004068DD">
        <w:rPr>
          <w:rFonts w:asciiTheme="majorHAnsi" w:hAnsiTheme="majorHAnsi"/>
          <w:b/>
          <w:i/>
          <w:color w:val="3366FF"/>
          <w:sz w:val="22"/>
          <w:szCs w:val="22"/>
        </w:rPr>
        <w:t xml:space="preserve"> using SRTEs and student surveys, monitor enrollment, create and arts business plan competition, and track alumni.]</w:t>
      </w:r>
    </w:p>
    <w:p w14:paraId="57BBDD67" w14:textId="77777777" w:rsidR="00E74ED1" w:rsidRPr="00722340" w:rsidRDefault="00E74ED1" w:rsidP="00643253">
      <w:pPr>
        <w:contextualSpacing/>
        <w:rPr>
          <w:rFonts w:asciiTheme="majorHAnsi" w:hAnsiTheme="majorHAnsi"/>
          <w:sz w:val="22"/>
          <w:szCs w:val="22"/>
        </w:rPr>
      </w:pPr>
    </w:p>
    <w:p w14:paraId="1F7AB02A" w14:textId="2FB304BA" w:rsidR="00E277D4" w:rsidRPr="00E277D4" w:rsidRDefault="00A905CE" w:rsidP="00E277D4">
      <w:pPr>
        <w:rPr>
          <w:rFonts w:ascii="Times" w:eastAsia="Times New Roman" w:hAnsi="Times" w:cs="Times New Roman"/>
          <w:sz w:val="20"/>
          <w:szCs w:val="20"/>
        </w:rPr>
      </w:pPr>
      <w:r w:rsidRPr="00A905CE">
        <w:rPr>
          <w:rFonts w:asciiTheme="majorHAnsi" w:hAnsiTheme="majorHAnsi"/>
          <w:b/>
          <w:sz w:val="22"/>
          <w:szCs w:val="22"/>
        </w:rPr>
        <w:t>1.</w:t>
      </w:r>
      <w:r>
        <w:rPr>
          <w:rFonts w:asciiTheme="majorHAnsi" w:hAnsiTheme="majorHAnsi"/>
          <w:b/>
          <w:sz w:val="22"/>
          <w:szCs w:val="22"/>
        </w:rPr>
        <w:t>3</w:t>
      </w:r>
      <w:r>
        <w:rPr>
          <w:rFonts w:asciiTheme="majorHAnsi" w:hAnsiTheme="majorHAnsi"/>
          <w:sz w:val="22"/>
          <w:szCs w:val="22"/>
        </w:rPr>
        <w:t xml:space="preserve"> </w:t>
      </w:r>
      <w:r w:rsidR="001F6348" w:rsidRPr="002E0D6B">
        <w:rPr>
          <w:rFonts w:asciiTheme="majorHAnsi" w:hAnsiTheme="majorHAnsi"/>
          <w:sz w:val="22"/>
          <w:szCs w:val="22"/>
        </w:rPr>
        <w:t xml:space="preserve">Offer the highest quality </w:t>
      </w:r>
      <w:r w:rsidR="004A6730" w:rsidRPr="002E0D6B">
        <w:rPr>
          <w:rFonts w:asciiTheme="majorHAnsi" w:hAnsiTheme="majorHAnsi"/>
          <w:sz w:val="22"/>
          <w:szCs w:val="22"/>
        </w:rPr>
        <w:t>graduate training</w:t>
      </w:r>
      <w:r w:rsidR="00855675" w:rsidRPr="002E0D6B">
        <w:rPr>
          <w:rFonts w:asciiTheme="majorHAnsi" w:hAnsiTheme="majorHAnsi"/>
          <w:sz w:val="22"/>
          <w:szCs w:val="22"/>
        </w:rPr>
        <w:t xml:space="preserve"> and</w:t>
      </w:r>
      <w:r w:rsidR="00A8746F" w:rsidRPr="002E0D6B">
        <w:rPr>
          <w:rFonts w:asciiTheme="majorHAnsi" w:hAnsiTheme="majorHAnsi"/>
          <w:sz w:val="22"/>
          <w:szCs w:val="22"/>
        </w:rPr>
        <w:t xml:space="preserve"> placement</w:t>
      </w:r>
      <w:r w:rsidR="004A6730" w:rsidRPr="002E0D6B">
        <w:rPr>
          <w:rFonts w:asciiTheme="majorHAnsi" w:hAnsiTheme="majorHAnsi"/>
          <w:sz w:val="22"/>
          <w:szCs w:val="22"/>
        </w:rPr>
        <w:t xml:space="preserve"> </w:t>
      </w:r>
      <w:r w:rsidR="001F6348" w:rsidRPr="002E0D6B">
        <w:rPr>
          <w:rFonts w:asciiTheme="majorHAnsi" w:hAnsiTheme="majorHAnsi"/>
          <w:sz w:val="22"/>
          <w:szCs w:val="22"/>
        </w:rPr>
        <w:t xml:space="preserve">in light of </w:t>
      </w:r>
      <w:r w:rsidR="00E277D4">
        <w:rPr>
          <w:rFonts w:asciiTheme="majorHAnsi" w:hAnsiTheme="majorHAnsi"/>
          <w:sz w:val="22"/>
          <w:szCs w:val="22"/>
        </w:rPr>
        <w:t xml:space="preserve">the </w:t>
      </w:r>
      <w:r w:rsidR="001F6348" w:rsidRPr="002E0D6B">
        <w:rPr>
          <w:rFonts w:asciiTheme="majorHAnsi" w:hAnsiTheme="majorHAnsi"/>
          <w:sz w:val="22"/>
          <w:szCs w:val="22"/>
        </w:rPr>
        <w:t>shifting university priorities and national trends</w:t>
      </w:r>
      <w:r w:rsidR="00C54353" w:rsidRPr="002E0D6B">
        <w:rPr>
          <w:rFonts w:asciiTheme="majorHAnsi" w:hAnsiTheme="majorHAnsi"/>
          <w:sz w:val="22"/>
          <w:szCs w:val="22"/>
        </w:rPr>
        <w:t xml:space="preserve">, </w:t>
      </w:r>
      <w:r w:rsidR="00E277D4">
        <w:rPr>
          <w:rFonts w:asciiTheme="majorHAnsi" w:hAnsiTheme="majorHAnsi"/>
          <w:sz w:val="22"/>
          <w:szCs w:val="22"/>
        </w:rPr>
        <w:t xml:space="preserve">the 2011 Core Council Report, </w:t>
      </w:r>
      <w:r w:rsidR="00C54353" w:rsidRPr="002E0D6B">
        <w:rPr>
          <w:rFonts w:asciiTheme="majorHAnsi" w:hAnsiTheme="majorHAnsi"/>
          <w:sz w:val="22"/>
          <w:szCs w:val="22"/>
        </w:rPr>
        <w:t>a</w:t>
      </w:r>
      <w:r w:rsidR="00AB0F56" w:rsidRPr="002E0D6B">
        <w:rPr>
          <w:rFonts w:asciiTheme="majorHAnsi" w:hAnsiTheme="majorHAnsi"/>
          <w:sz w:val="22"/>
          <w:szCs w:val="22"/>
        </w:rPr>
        <w:t xml:space="preserve">nd </w:t>
      </w:r>
      <w:r w:rsidR="00E553CE" w:rsidRPr="002E0D6B">
        <w:rPr>
          <w:rFonts w:asciiTheme="majorHAnsi" w:hAnsiTheme="majorHAnsi"/>
          <w:sz w:val="22"/>
          <w:szCs w:val="22"/>
        </w:rPr>
        <w:t xml:space="preserve">limited </w:t>
      </w:r>
      <w:r w:rsidR="00AB0F56" w:rsidRPr="002E0D6B">
        <w:rPr>
          <w:rFonts w:asciiTheme="majorHAnsi" w:hAnsiTheme="majorHAnsi"/>
          <w:sz w:val="22"/>
          <w:szCs w:val="22"/>
        </w:rPr>
        <w:t>college resources.</w:t>
      </w:r>
    </w:p>
    <w:p w14:paraId="61631F5C" w14:textId="42A5F743" w:rsidR="001F0AAD" w:rsidRPr="00722340" w:rsidRDefault="00722340" w:rsidP="00643253">
      <w:pPr>
        <w:contextualSpacing/>
        <w:rPr>
          <w:rFonts w:asciiTheme="majorHAnsi" w:hAnsiTheme="majorHAnsi"/>
          <w:b/>
          <w:i/>
          <w:color w:val="3366FF"/>
          <w:sz w:val="18"/>
          <w:szCs w:val="18"/>
        </w:rPr>
      </w:pPr>
      <w:r w:rsidRPr="002E0D6B">
        <w:rPr>
          <w:rFonts w:asciiTheme="majorHAnsi" w:hAnsiTheme="majorHAnsi"/>
          <w:sz w:val="22"/>
          <w:szCs w:val="22"/>
        </w:rPr>
        <w:t xml:space="preserve"> </w:t>
      </w:r>
      <w:r w:rsidRPr="00A905CE">
        <w:rPr>
          <w:rFonts w:asciiTheme="majorHAnsi" w:hAnsiTheme="majorHAnsi"/>
          <w:b/>
          <w:i/>
          <w:color w:val="3366FF"/>
          <w:sz w:val="22"/>
          <w:szCs w:val="22"/>
        </w:rPr>
        <w:t>[I</w:t>
      </w:r>
      <w:r w:rsidR="00C307C8" w:rsidRPr="00A905CE">
        <w:rPr>
          <w:rFonts w:asciiTheme="majorHAnsi" w:hAnsiTheme="majorHAnsi"/>
          <w:b/>
          <w:i/>
          <w:color w:val="3366FF"/>
          <w:sz w:val="22"/>
          <w:szCs w:val="22"/>
        </w:rPr>
        <w:t xml:space="preserve">n concert with unit leaders, </w:t>
      </w:r>
      <w:r w:rsidR="00C307C8" w:rsidRPr="00A905CE">
        <w:rPr>
          <w:rFonts w:asciiTheme="majorHAnsi" w:hAnsiTheme="majorHAnsi"/>
          <w:b/>
          <w:i/>
          <w:color w:val="3366FF"/>
          <w:sz w:val="22"/>
          <w:szCs w:val="22"/>
          <w:u w:val="single"/>
        </w:rPr>
        <w:t>t</w:t>
      </w:r>
      <w:r w:rsidR="002C0D7F" w:rsidRPr="00A905CE">
        <w:rPr>
          <w:rFonts w:asciiTheme="majorHAnsi" w:hAnsiTheme="majorHAnsi"/>
          <w:b/>
          <w:i/>
          <w:color w:val="3366FF"/>
          <w:sz w:val="22"/>
          <w:szCs w:val="22"/>
          <w:u w:val="single"/>
        </w:rPr>
        <w:t>rack</w:t>
      </w:r>
      <w:r w:rsidR="00A905CE">
        <w:rPr>
          <w:rFonts w:asciiTheme="majorHAnsi" w:hAnsiTheme="majorHAnsi"/>
          <w:b/>
          <w:i/>
          <w:color w:val="3366FF"/>
          <w:sz w:val="22"/>
          <w:szCs w:val="22"/>
        </w:rPr>
        <w:t xml:space="preserve"> number of applicants</w:t>
      </w:r>
      <w:r w:rsidR="002C0D7F" w:rsidRPr="00A905CE">
        <w:rPr>
          <w:rFonts w:asciiTheme="majorHAnsi" w:hAnsiTheme="majorHAnsi"/>
          <w:b/>
          <w:i/>
          <w:color w:val="3366FF"/>
          <w:sz w:val="22"/>
          <w:szCs w:val="22"/>
        </w:rPr>
        <w:t>, se</w:t>
      </w:r>
      <w:r w:rsidR="00A905CE">
        <w:rPr>
          <w:rFonts w:asciiTheme="majorHAnsi" w:hAnsiTheme="majorHAnsi"/>
          <w:b/>
          <w:i/>
          <w:color w:val="3366FF"/>
          <w:sz w:val="22"/>
          <w:szCs w:val="22"/>
        </w:rPr>
        <w:t>lectivity, placement, and accomplishments to</w:t>
      </w:r>
      <w:r w:rsidR="00C307C8" w:rsidRPr="00A905CE">
        <w:rPr>
          <w:rFonts w:asciiTheme="majorHAnsi" w:hAnsiTheme="majorHAnsi"/>
          <w:b/>
          <w:i/>
          <w:color w:val="3366FF"/>
          <w:sz w:val="22"/>
          <w:szCs w:val="22"/>
        </w:rPr>
        <w:t xml:space="preserve"> inform</w:t>
      </w:r>
      <w:r w:rsidR="00AB0F56" w:rsidRPr="00A905CE">
        <w:rPr>
          <w:rFonts w:asciiTheme="majorHAnsi" w:hAnsiTheme="majorHAnsi"/>
          <w:b/>
          <w:i/>
          <w:color w:val="3366FF"/>
          <w:sz w:val="22"/>
          <w:szCs w:val="22"/>
        </w:rPr>
        <w:t xml:space="preserve"> decisions about reallocat</w:t>
      </w:r>
      <w:r w:rsidR="00A905CE">
        <w:rPr>
          <w:rFonts w:asciiTheme="majorHAnsi" w:hAnsiTheme="majorHAnsi"/>
          <w:b/>
          <w:i/>
          <w:color w:val="3366FF"/>
          <w:sz w:val="22"/>
          <w:szCs w:val="22"/>
        </w:rPr>
        <w:t xml:space="preserve">ion of limited </w:t>
      </w:r>
      <w:r w:rsidR="00AB0F56" w:rsidRPr="00A905CE">
        <w:rPr>
          <w:rFonts w:asciiTheme="majorHAnsi" w:hAnsiTheme="majorHAnsi"/>
          <w:b/>
          <w:i/>
          <w:color w:val="3366FF"/>
          <w:sz w:val="22"/>
          <w:szCs w:val="22"/>
        </w:rPr>
        <w:t>resources;</w:t>
      </w:r>
      <w:r w:rsidR="00E553CE" w:rsidRPr="00A905CE">
        <w:rPr>
          <w:rFonts w:asciiTheme="majorHAnsi" w:hAnsiTheme="majorHAnsi"/>
          <w:b/>
          <w:i/>
          <w:color w:val="3366FF"/>
          <w:sz w:val="22"/>
          <w:szCs w:val="22"/>
        </w:rPr>
        <w:t xml:space="preserve"> </w:t>
      </w:r>
      <w:r w:rsidR="00A905CE" w:rsidRPr="00A905CE">
        <w:rPr>
          <w:rFonts w:asciiTheme="majorHAnsi" w:hAnsiTheme="majorHAnsi"/>
          <w:b/>
          <w:i/>
          <w:color w:val="3366FF"/>
          <w:sz w:val="22"/>
          <w:szCs w:val="22"/>
          <w:u w:val="single"/>
        </w:rPr>
        <w:t>work</w:t>
      </w:r>
      <w:r w:rsidR="00A905CE" w:rsidRPr="00A905CE">
        <w:rPr>
          <w:rFonts w:asciiTheme="majorHAnsi" w:hAnsiTheme="majorHAnsi"/>
          <w:b/>
          <w:i/>
          <w:color w:val="3366FF"/>
          <w:sz w:val="22"/>
          <w:szCs w:val="22"/>
        </w:rPr>
        <w:t xml:space="preserve"> more concertedly to</w:t>
      </w:r>
      <w:r w:rsidR="00A905CE">
        <w:rPr>
          <w:rFonts w:asciiTheme="majorHAnsi" w:hAnsiTheme="majorHAnsi"/>
          <w:b/>
          <w:i/>
          <w:color w:val="3366FF"/>
          <w:sz w:val="22"/>
          <w:szCs w:val="22"/>
        </w:rPr>
        <w:t xml:space="preserve"> improve program </w:t>
      </w:r>
      <w:r w:rsidR="00A905CE" w:rsidRPr="00A905CE">
        <w:rPr>
          <w:rFonts w:asciiTheme="majorHAnsi" w:hAnsiTheme="majorHAnsi"/>
          <w:b/>
          <w:i/>
          <w:color w:val="3366FF"/>
          <w:sz w:val="22"/>
          <w:szCs w:val="22"/>
        </w:rPr>
        <w:t xml:space="preserve">rankings; </w:t>
      </w:r>
      <w:r w:rsidR="00A905CE" w:rsidRPr="004068DD">
        <w:rPr>
          <w:rFonts w:asciiTheme="majorHAnsi" w:hAnsiTheme="majorHAnsi"/>
          <w:b/>
          <w:i/>
          <w:color w:val="3366FF"/>
          <w:sz w:val="22"/>
          <w:szCs w:val="22"/>
          <w:u w:val="single"/>
        </w:rPr>
        <w:t>devise</w:t>
      </w:r>
      <w:r w:rsidR="00A905CE" w:rsidRPr="00A905CE">
        <w:rPr>
          <w:rFonts w:asciiTheme="majorHAnsi" w:hAnsiTheme="majorHAnsi"/>
          <w:b/>
          <w:i/>
          <w:color w:val="3366FF"/>
          <w:sz w:val="22"/>
          <w:szCs w:val="22"/>
        </w:rPr>
        <w:t xml:space="preserve"> strategies to assist graduates in identifying and securing employment in non-traditional fields</w:t>
      </w:r>
      <w:r w:rsidR="00A905CE">
        <w:rPr>
          <w:rFonts w:asciiTheme="majorHAnsi" w:hAnsiTheme="majorHAnsi"/>
          <w:b/>
          <w:i/>
          <w:color w:val="3366FF"/>
          <w:sz w:val="22"/>
          <w:szCs w:val="22"/>
        </w:rPr>
        <w:t xml:space="preserve">; </w:t>
      </w:r>
      <w:r w:rsidR="00E553CE" w:rsidRPr="00A905CE">
        <w:rPr>
          <w:rFonts w:asciiTheme="majorHAnsi" w:hAnsiTheme="majorHAnsi"/>
          <w:b/>
          <w:i/>
          <w:color w:val="3366FF"/>
          <w:sz w:val="22"/>
          <w:szCs w:val="22"/>
          <w:u w:val="single"/>
        </w:rPr>
        <w:t>raise</w:t>
      </w:r>
      <w:r w:rsidR="00E553CE" w:rsidRPr="00A905CE">
        <w:rPr>
          <w:rFonts w:asciiTheme="majorHAnsi" w:hAnsiTheme="majorHAnsi"/>
          <w:b/>
          <w:i/>
          <w:color w:val="3366FF"/>
          <w:sz w:val="22"/>
          <w:szCs w:val="22"/>
        </w:rPr>
        <w:t xml:space="preserve"> level of financial support for graduate students to match Graduate School guidelines</w:t>
      </w:r>
      <w:r w:rsidR="003550F1" w:rsidRPr="00A905CE">
        <w:rPr>
          <w:rFonts w:asciiTheme="majorHAnsi" w:hAnsiTheme="majorHAnsi"/>
          <w:b/>
          <w:i/>
          <w:color w:val="3366FF"/>
          <w:sz w:val="22"/>
          <w:szCs w:val="22"/>
        </w:rPr>
        <w:t>;</w:t>
      </w:r>
      <w:r w:rsidR="00AB0F56" w:rsidRPr="00A905CE">
        <w:rPr>
          <w:rFonts w:asciiTheme="majorHAnsi" w:hAnsiTheme="majorHAnsi"/>
          <w:b/>
          <w:i/>
          <w:color w:val="3366FF"/>
          <w:sz w:val="22"/>
          <w:szCs w:val="22"/>
        </w:rPr>
        <w:t xml:space="preserve"> </w:t>
      </w:r>
      <w:r w:rsidR="00AB0F56" w:rsidRPr="00A905CE">
        <w:rPr>
          <w:rFonts w:asciiTheme="majorHAnsi" w:hAnsiTheme="majorHAnsi"/>
          <w:b/>
          <w:i/>
          <w:color w:val="3366FF"/>
          <w:sz w:val="22"/>
          <w:szCs w:val="22"/>
          <w:u w:val="single"/>
        </w:rPr>
        <w:t>make</w:t>
      </w:r>
      <w:r w:rsidR="00AB0F56" w:rsidRPr="00A905CE">
        <w:rPr>
          <w:rFonts w:asciiTheme="majorHAnsi" w:hAnsiTheme="majorHAnsi"/>
          <w:b/>
          <w:i/>
          <w:color w:val="3366FF"/>
          <w:sz w:val="22"/>
          <w:szCs w:val="22"/>
        </w:rPr>
        <w:t xml:space="preserve"> graduate support a “top-three” priority for the next capital campaig</w:t>
      </w:r>
      <w:r w:rsidR="00261356" w:rsidRPr="00A905CE">
        <w:rPr>
          <w:rFonts w:asciiTheme="majorHAnsi" w:hAnsiTheme="majorHAnsi"/>
          <w:b/>
          <w:i/>
          <w:color w:val="3366FF"/>
          <w:sz w:val="22"/>
          <w:szCs w:val="22"/>
        </w:rPr>
        <w:t>n</w:t>
      </w:r>
      <w:r w:rsidR="00A905CE">
        <w:rPr>
          <w:rFonts w:asciiTheme="majorHAnsi" w:hAnsiTheme="majorHAnsi"/>
          <w:b/>
          <w:i/>
          <w:color w:val="3366FF"/>
          <w:sz w:val="22"/>
          <w:szCs w:val="22"/>
        </w:rPr>
        <w:t>.</w:t>
      </w:r>
      <w:r w:rsidRPr="00A905CE">
        <w:rPr>
          <w:rFonts w:asciiTheme="majorHAnsi" w:hAnsiTheme="majorHAnsi"/>
          <w:b/>
          <w:i/>
          <w:color w:val="3366FF"/>
          <w:sz w:val="22"/>
          <w:szCs w:val="22"/>
        </w:rPr>
        <w:t>]</w:t>
      </w:r>
    </w:p>
    <w:p w14:paraId="2E981F69" w14:textId="77777777" w:rsidR="00DE7168" w:rsidRPr="00722340" w:rsidRDefault="00DE7168" w:rsidP="00643253">
      <w:pPr>
        <w:contextualSpacing/>
        <w:rPr>
          <w:rFonts w:asciiTheme="majorHAnsi" w:hAnsiTheme="majorHAnsi"/>
          <w:sz w:val="22"/>
          <w:szCs w:val="22"/>
        </w:rPr>
      </w:pPr>
    </w:p>
    <w:p w14:paraId="6FB03CA7" w14:textId="620D8FC6" w:rsidR="001F0AAD" w:rsidRPr="001E4A21" w:rsidRDefault="00A905CE" w:rsidP="00643253">
      <w:pPr>
        <w:contextualSpacing/>
        <w:rPr>
          <w:rFonts w:asciiTheme="majorHAnsi" w:hAnsiTheme="majorHAnsi"/>
          <w:color w:val="3366FF"/>
          <w:sz w:val="22"/>
          <w:szCs w:val="22"/>
          <w:highlight w:val="yellow"/>
        </w:rPr>
      </w:pPr>
      <w:r>
        <w:rPr>
          <w:rFonts w:asciiTheme="majorHAnsi" w:hAnsiTheme="majorHAnsi"/>
          <w:b/>
          <w:sz w:val="22"/>
          <w:szCs w:val="22"/>
        </w:rPr>
        <w:t>1</w:t>
      </w:r>
      <w:r w:rsidRPr="00643253">
        <w:rPr>
          <w:rFonts w:asciiTheme="majorHAnsi" w:hAnsiTheme="majorHAnsi"/>
          <w:b/>
          <w:sz w:val="22"/>
          <w:szCs w:val="22"/>
        </w:rPr>
        <w:t>.4</w:t>
      </w:r>
      <w:r>
        <w:rPr>
          <w:rFonts w:asciiTheme="majorHAnsi" w:hAnsiTheme="majorHAnsi"/>
          <w:sz w:val="22"/>
          <w:szCs w:val="22"/>
        </w:rPr>
        <w:t xml:space="preserve"> </w:t>
      </w:r>
      <w:r w:rsidR="00C07CF8" w:rsidRPr="00A905CE">
        <w:rPr>
          <w:rFonts w:asciiTheme="majorHAnsi" w:hAnsiTheme="majorHAnsi"/>
          <w:sz w:val="22"/>
          <w:szCs w:val="22"/>
        </w:rPr>
        <w:t>Address</w:t>
      </w:r>
      <w:r w:rsidR="00C07CF8" w:rsidRPr="002E0D6B">
        <w:rPr>
          <w:rFonts w:asciiTheme="majorHAnsi" w:hAnsiTheme="majorHAnsi"/>
          <w:sz w:val="22"/>
          <w:szCs w:val="22"/>
        </w:rPr>
        <w:t xml:space="preserve"> the important role of diversity in our educational processes, both inside and outside the classroom, preparing </w:t>
      </w:r>
      <w:r w:rsidR="001A1D57" w:rsidRPr="002E0D6B">
        <w:rPr>
          <w:rFonts w:asciiTheme="majorHAnsi" w:hAnsiTheme="majorHAnsi"/>
          <w:sz w:val="22"/>
          <w:szCs w:val="22"/>
        </w:rPr>
        <w:t>students to thrive in an increasingly globalized world</w:t>
      </w:r>
      <w:r w:rsidR="00C07CF8" w:rsidRPr="002E0D6B">
        <w:rPr>
          <w:rFonts w:asciiTheme="majorHAnsi" w:hAnsiTheme="majorHAnsi"/>
          <w:sz w:val="22"/>
          <w:szCs w:val="22"/>
        </w:rPr>
        <w:t>.</w:t>
      </w:r>
      <w:r w:rsidR="00722340" w:rsidRPr="002E0D6B">
        <w:rPr>
          <w:rFonts w:asciiTheme="majorHAnsi" w:hAnsiTheme="majorHAnsi"/>
          <w:sz w:val="22"/>
          <w:szCs w:val="22"/>
        </w:rPr>
        <w:t xml:space="preserve"> </w:t>
      </w:r>
      <w:r w:rsidR="00722340" w:rsidRPr="001E4A21">
        <w:rPr>
          <w:rFonts w:asciiTheme="majorHAnsi" w:hAnsiTheme="majorHAnsi"/>
          <w:b/>
          <w:i/>
          <w:color w:val="3366FF"/>
          <w:sz w:val="22"/>
          <w:szCs w:val="22"/>
        </w:rPr>
        <w:t>[</w:t>
      </w:r>
      <w:r w:rsidR="00722340" w:rsidRPr="004068DD">
        <w:rPr>
          <w:rFonts w:asciiTheme="majorHAnsi" w:hAnsiTheme="majorHAnsi"/>
          <w:b/>
          <w:i/>
          <w:color w:val="3366FF"/>
          <w:sz w:val="22"/>
          <w:szCs w:val="22"/>
          <w:u w:val="single"/>
        </w:rPr>
        <w:t>E</w:t>
      </w:r>
      <w:r w:rsidR="001A1D57" w:rsidRPr="004068DD">
        <w:rPr>
          <w:rFonts w:asciiTheme="majorHAnsi" w:hAnsiTheme="majorHAnsi"/>
          <w:b/>
          <w:i/>
          <w:color w:val="3366FF"/>
          <w:sz w:val="22"/>
          <w:szCs w:val="22"/>
          <w:u w:val="single"/>
        </w:rPr>
        <w:t>mphasiz</w:t>
      </w:r>
      <w:r w:rsidR="00DA451B" w:rsidRPr="004068DD">
        <w:rPr>
          <w:rFonts w:asciiTheme="majorHAnsi" w:hAnsiTheme="majorHAnsi"/>
          <w:b/>
          <w:i/>
          <w:color w:val="3366FF"/>
          <w:sz w:val="22"/>
          <w:szCs w:val="22"/>
          <w:u w:val="single"/>
        </w:rPr>
        <w:t>e</w:t>
      </w:r>
      <w:r w:rsidR="001A1D57" w:rsidRPr="001E4A21">
        <w:rPr>
          <w:rFonts w:asciiTheme="majorHAnsi" w:hAnsiTheme="majorHAnsi"/>
          <w:b/>
          <w:i/>
          <w:color w:val="3366FF"/>
          <w:sz w:val="22"/>
          <w:szCs w:val="22"/>
        </w:rPr>
        <w:t xml:space="preserve"> engaged scholarship, study abroad, and other opportunities for cultural </w:t>
      </w:r>
      <w:r w:rsidR="004A6730" w:rsidRPr="001E4A21">
        <w:rPr>
          <w:rFonts w:asciiTheme="majorHAnsi" w:hAnsiTheme="majorHAnsi"/>
          <w:b/>
          <w:i/>
          <w:color w:val="3366FF"/>
          <w:sz w:val="22"/>
          <w:szCs w:val="22"/>
        </w:rPr>
        <w:t xml:space="preserve">competency and </w:t>
      </w:r>
      <w:r w:rsidR="0032285A" w:rsidRPr="001E4A21">
        <w:rPr>
          <w:rFonts w:asciiTheme="majorHAnsi" w:hAnsiTheme="majorHAnsi"/>
          <w:b/>
          <w:i/>
          <w:color w:val="3366FF"/>
          <w:sz w:val="22"/>
          <w:szCs w:val="22"/>
        </w:rPr>
        <w:t>interchange</w:t>
      </w:r>
      <w:r w:rsidR="001E4A21">
        <w:rPr>
          <w:rFonts w:asciiTheme="majorHAnsi" w:hAnsiTheme="majorHAnsi"/>
          <w:b/>
          <w:i/>
          <w:color w:val="3366FF"/>
          <w:sz w:val="22"/>
          <w:szCs w:val="22"/>
        </w:rPr>
        <w:t>, measuring increase over time</w:t>
      </w:r>
      <w:r w:rsidR="00C07CF8" w:rsidRPr="001E4A21">
        <w:rPr>
          <w:rFonts w:asciiTheme="majorHAnsi" w:hAnsiTheme="majorHAnsi"/>
          <w:b/>
          <w:i/>
          <w:color w:val="3366FF"/>
          <w:sz w:val="22"/>
          <w:szCs w:val="22"/>
        </w:rPr>
        <w:t xml:space="preserve">; </w:t>
      </w:r>
      <w:r w:rsidR="0032285A" w:rsidRPr="004068DD">
        <w:rPr>
          <w:rFonts w:asciiTheme="majorHAnsi" w:hAnsiTheme="majorHAnsi"/>
          <w:b/>
          <w:i/>
          <w:color w:val="3366FF"/>
          <w:sz w:val="22"/>
          <w:szCs w:val="22"/>
          <w:u w:val="single"/>
        </w:rPr>
        <w:t>work</w:t>
      </w:r>
      <w:r w:rsidR="0032285A" w:rsidRPr="001E4A21">
        <w:rPr>
          <w:rFonts w:asciiTheme="majorHAnsi" w:hAnsiTheme="majorHAnsi"/>
          <w:b/>
          <w:i/>
          <w:color w:val="3366FF"/>
          <w:sz w:val="22"/>
          <w:szCs w:val="22"/>
        </w:rPr>
        <w:t xml:space="preserve"> actively to recruit and retain faculty</w:t>
      </w:r>
      <w:r w:rsidR="00C07CF8" w:rsidRPr="001E4A21">
        <w:rPr>
          <w:rFonts w:asciiTheme="majorHAnsi" w:hAnsiTheme="majorHAnsi"/>
          <w:b/>
          <w:i/>
          <w:color w:val="3366FF"/>
          <w:sz w:val="22"/>
          <w:szCs w:val="22"/>
        </w:rPr>
        <w:t xml:space="preserve"> and students</w:t>
      </w:r>
      <w:r w:rsidR="0032285A" w:rsidRPr="001E4A21">
        <w:rPr>
          <w:rFonts w:asciiTheme="majorHAnsi" w:hAnsiTheme="majorHAnsi"/>
          <w:b/>
          <w:i/>
          <w:color w:val="3366FF"/>
          <w:sz w:val="22"/>
          <w:szCs w:val="22"/>
        </w:rPr>
        <w:t xml:space="preserve"> from diverse backgrounds</w:t>
      </w:r>
      <w:r w:rsidR="00C07CF8" w:rsidRPr="001E4A21">
        <w:rPr>
          <w:rFonts w:asciiTheme="majorHAnsi" w:hAnsiTheme="majorHAnsi"/>
          <w:b/>
          <w:i/>
          <w:color w:val="3366FF"/>
          <w:sz w:val="22"/>
          <w:szCs w:val="22"/>
        </w:rPr>
        <w:t>, setting goals and tracking success</w:t>
      </w:r>
      <w:r w:rsidR="00DA451B" w:rsidRPr="001E4A21">
        <w:rPr>
          <w:rFonts w:asciiTheme="majorHAnsi" w:hAnsiTheme="majorHAnsi"/>
          <w:b/>
          <w:i/>
          <w:color w:val="3366FF"/>
          <w:sz w:val="22"/>
          <w:szCs w:val="22"/>
        </w:rPr>
        <w:t xml:space="preserve">; </w:t>
      </w:r>
      <w:r w:rsidR="00C07CF8" w:rsidRPr="004068DD">
        <w:rPr>
          <w:rFonts w:asciiTheme="majorHAnsi" w:hAnsiTheme="majorHAnsi"/>
          <w:b/>
          <w:i/>
          <w:color w:val="3366FF"/>
          <w:sz w:val="22"/>
          <w:szCs w:val="22"/>
          <w:u w:val="single"/>
        </w:rPr>
        <w:t>us</w:t>
      </w:r>
      <w:r w:rsidR="00DA451B" w:rsidRPr="004068DD">
        <w:rPr>
          <w:rFonts w:asciiTheme="majorHAnsi" w:hAnsiTheme="majorHAnsi"/>
          <w:b/>
          <w:i/>
          <w:color w:val="3366FF"/>
          <w:sz w:val="22"/>
          <w:szCs w:val="22"/>
          <w:u w:val="single"/>
        </w:rPr>
        <w:t>e</w:t>
      </w:r>
      <w:r w:rsidR="00C07CF8" w:rsidRPr="001E4A21">
        <w:rPr>
          <w:rFonts w:asciiTheme="majorHAnsi" w:hAnsiTheme="majorHAnsi"/>
          <w:b/>
          <w:i/>
          <w:color w:val="3366FF"/>
          <w:sz w:val="22"/>
          <w:szCs w:val="22"/>
        </w:rPr>
        <w:t xml:space="preserve"> faculty processes to assess curriculum within each program in the College for diversity content; </w:t>
      </w:r>
      <w:r w:rsidR="00C07CF8" w:rsidRPr="004068DD">
        <w:rPr>
          <w:rFonts w:asciiTheme="majorHAnsi" w:hAnsiTheme="majorHAnsi"/>
          <w:b/>
          <w:i/>
          <w:color w:val="3366FF"/>
          <w:sz w:val="22"/>
          <w:szCs w:val="22"/>
          <w:u w:val="single"/>
        </w:rPr>
        <w:t>program</w:t>
      </w:r>
      <w:r w:rsidR="00C07CF8" w:rsidRPr="001E4A21">
        <w:rPr>
          <w:rFonts w:asciiTheme="majorHAnsi" w:hAnsiTheme="majorHAnsi"/>
          <w:b/>
          <w:i/>
          <w:color w:val="3366FF"/>
          <w:sz w:val="22"/>
          <w:szCs w:val="22"/>
        </w:rPr>
        <w:t xml:space="preserve"> performances, exhibitions, and lectures that foster discussion about issues around diversity</w:t>
      </w:r>
      <w:r w:rsidR="00340CD0">
        <w:rPr>
          <w:rFonts w:asciiTheme="majorHAnsi" w:hAnsiTheme="majorHAnsi"/>
          <w:b/>
          <w:i/>
          <w:color w:val="3366FF"/>
          <w:sz w:val="22"/>
          <w:szCs w:val="22"/>
        </w:rPr>
        <w:t xml:space="preserve">; </w:t>
      </w:r>
      <w:r w:rsidR="004E6848" w:rsidRPr="004E6848">
        <w:rPr>
          <w:rFonts w:asciiTheme="majorHAnsi" w:hAnsiTheme="majorHAnsi"/>
          <w:b/>
          <w:i/>
          <w:color w:val="3366FF"/>
          <w:sz w:val="22"/>
          <w:szCs w:val="22"/>
          <w:u w:val="single"/>
        </w:rPr>
        <w:t>pursue</w:t>
      </w:r>
      <w:r w:rsidR="004E6848">
        <w:rPr>
          <w:rFonts w:asciiTheme="majorHAnsi" w:hAnsiTheme="majorHAnsi"/>
          <w:b/>
          <w:i/>
          <w:color w:val="3366FF"/>
          <w:sz w:val="22"/>
          <w:szCs w:val="22"/>
        </w:rPr>
        <w:t xml:space="preserve"> </w:t>
      </w:r>
      <w:r w:rsidR="00A05A99">
        <w:rPr>
          <w:rFonts w:asciiTheme="majorHAnsi" w:hAnsiTheme="majorHAnsi"/>
          <w:b/>
          <w:i/>
          <w:color w:val="3366FF"/>
          <w:sz w:val="22"/>
          <w:szCs w:val="22"/>
        </w:rPr>
        <w:t xml:space="preserve">the myriad of other strategies </w:t>
      </w:r>
      <w:r w:rsidR="00340CD0">
        <w:rPr>
          <w:rFonts w:asciiTheme="majorHAnsi" w:hAnsiTheme="majorHAnsi"/>
          <w:b/>
          <w:i/>
          <w:color w:val="3366FF"/>
          <w:sz w:val="22"/>
          <w:szCs w:val="22"/>
        </w:rPr>
        <w:t>ou</w:t>
      </w:r>
      <w:r w:rsidR="00A05A99">
        <w:rPr>
          <w:rFonts w:asciiTheme="majorHAnsi" w:hAnsiTheme="majorHAnsi"/>
          <w:b/>
          <w:i/>
          <w:color w:val="3366FF"/>
          <w:sz w:val="22"/>
          <w:szCs w:val="22"/>
        </w:rPr>
        <w:t>tlined in our 2015-20 “Strategies</w:t>
      </w:r>
      <w:r w:rsidR="00340CD0">
        <w:rPr>
          <w:rFonts w:asciiTheme="majorHAnsi" w:hAnsiTheme="majorHAnsi"/>
          <w:b/>
          <w:i/>
          <w:color w:val="3366FF"/>
          <w:sz w:val="22"/>
          <w:szCs w:val="22"/>
        </w:rPr>
        <w:t xml:space="preserve"> for</w:t>
      </w:r>
      <w:r w:rsidR="00A05A99">
        <w:rPr>
          <w:rFonts w:asciiTheme="majorHAnsi" w:hAnsiTheme="majorHAnsi"/>
          <w:b/>
          <w:i/>
          <w:color w:val="3366FF"/>
          <w:sz w:val="22"/>
          <w:szCs w:val="22"/>
        </w:rPr>
        <w:t xml:space="preserve"> Fostering Diversity</w:t>
      </w:r>
      <w:r w:rsidR="00340CD0">
        <w:rPr>
          <w:rFonts w:asciiTheme="majorHAnsi" w:hAnsiTheme="majorHAnsi"/>
          <w:b/>
          <w:i/>
          <w:color w:val="3366FF"/>
          <w:sz w:val="22"/>
          <w:szCs w:val="22"/>
        </w:rPr>
        <w:t>”</w:t>
      </w:r>
      <w:r w:rsidR="00A05A99">
        <w:rPr>
          <w:rFonts w:asciiTheme="majorHAnsi" w:hAnsiTheme="majorHAnsi"/>
          <w:b/>
          <w:i/>
          <w:color w:val="3366FF"/>
          <w:sz w:val="22"/>
          <w:szCs w:val="22"/>
        </w:rPr>
        <w:t xml:space="preserve"> document, formulated by the College Diversity Committee and conceptualized in relation to the Penn State “Framework for Diversity.”</w:t>
      </w:r>
      <w:r w:rsidR="00340CD0">
        <w:rPr>
          <w:rFonts w:asciiTheme="majorHAnsi" w:hAnsiTheme="majorHAnsi"/>
          <w:b/>
          <w:i/>
          <w:color w:val="3366FF"/>
          <w:sz w:val="22"/>
          <w:szCs w:val="22"/>
        </w:rPr>
        <w:t>]</w:t>
      </w:r>
    </w:p>
    <w:p w14:paraId="5713C35C" w14:textId="77777777" w:rsidR="001F0AAD" w:rsidRPr="00722340" w:rsidRDefault="001F0AAD" w:rsidP="00643253">
      <w:pPr>
        <w:contextualSpacing/>
        <w:rPr>
          <w:rFonts w:asciiTheme="majorHAnsi" w:hAnsiTheme="majorHAnsi"/>
          <w:sz w:val="22"/>
          <w:szCs w:val="22"/>
          <w:highlight w:val="yellow"/>
        </w:rPr>
      </w:pPr>
    </w:p>
    <w:p w14:paraId="5B852198" w14:textId="127571DB" w:rsidR="00DE7168" w:rsidRPr="001E4A21" w:rsidRDefault="001E4A21" w:rsidP="00643253">
      <w:pPr>
        <w:contextualSpacing/>
        <w:rPr>
          <w:rFonts w:asciiTheme="majorHAnsi" w:hAnsiTheme="majorHAnsi"/>
          <w:sz w:val="22"/>
          <w:szCs w:val="22"/>
        </w:rPr>
      </w:pPr>
      <w:r w:rsidRPr="00643253">
        <w:rPr>
          <w:rFonts w:asciiTheme="majorHAnsi" w:hAnsiTheme="majorHAnsi"/>
          <w:b/>
          <w:sz w:val="22"/>
          <w:szCs w:val="22"/>
        </w:rPr>
        <w:t>1.5</w:t>
      </w:r>
      <w:r>
        <w:rPr>
          <w:rFonts w:asciiTheme="majorHAnsi" w:hAnsiTheme="majorHAnsi"/>
          <w:sz w:val="22"/>
          <w:szCs w:val="22"/>
        </w:rPr>
        <w:t xml:space="preserve"> </w:t>
      </w:r>
      <w:r w:rsidR="00024A62" w:rsidRPr="001E4A21">
        <w:rPr>
          <w:rFonts w:asciiTheme="majorHAnsi" w:hAnsiTheme="majorHAnsi"/>
          <w:sz w:val="22"/>
          <w:szCs w:val="22"/>
        </w:rPr>
        <w:t>Continue</w:t>
      </w:r>
      <w:r w:rsidR="00024A62" w:rsidRPr="002E0D6B">
        <w:rPr>
          <w:rFonts w:asciiTheme="majorHAnsi" w:hAnsiTheme="majorHAnsi"/>
          <w:sz w:val="22"/>
          <w:szCs w:val="22"/>
        </w:rPr>
        <w:t xml:space="preserve"> to i</w:t>
      </w:r>
      <w:r w:rsidR="00393F2E" w:rsidRPr="002E0D6B">
        <w:rPr>
          <w:rFonts w:asciiTheme="majorHAnsi" w:hAnsiTheme="majorHAnsi"/>
          <w:sz w:val="22"/>
          <w:szCs w:val="22"/>
        </w:rPr>
        <w:t>nno</w:t>
      </w:r>
      <w:r w:rsidR="004A1E03" w:rsidRPr="002E0D6B">
        <w:rPr>
          <w:rFonts w:asciiTheme="majorHAnsi" w:hAnsiTheme="majorHAnsi"/>
          <w:sz w:val="22"/>
          <w:szCs w:val="22"/>
        </w:rPr>
        <w:t>vate i</w:t>
      </w:r>
      <w:r w:rsidR="00A20CB9" w:rsidRPr="002E0D6B">
        <w:rPr>
          <w:rFonts w:asciiTheme="majorHAnsi" w:hAnsiTheme="majorHAnsi"/>
          <w:sz w:val="22"/>
          <w:szCs w:val="22"/>
        </w:rPr>
        <w:t>n on-line education</w:t>
      </w:r>
      <w:r w:rsidR="004A1E03" w:rsidRPr="002E0D6B">
        <w:rPr>
          <w:rFonts w:asciiTheme="majorHAnsi" w:hAnsiTheme="majorHAnsi"/>
          <w:sz w:val="22"/>
          <w:szCs w:val="22"/>
        </w:rPr>
        <w:t xml:space="preserve"> </w:t>
      </w:r>
      <w:r w:rsidR="00393F2E" w:rsidRPr="002E0D6B">
        <w:rPr>
          <w:rFonts w:asciiTheme="majorHAnsi" w:hAnsiTheme="majorHAnsi"/>
          <w:sz w:val="22"/>
          <w:szCs w:val="22"/>
        </w:rPr>
        <w:t>for both residential and</w:t>
      </w:r>
      <w:r w:rsidR="004A1E03" w:rsidRPr="002E0D6B">
        <w:rPr>
          <w:rFonts w:asciiTheme="majorHAnsi" w:hAnsiTheme="majorHAnsi"/>
          <w:sz w:val="22"/>
          <w:szCs w:val="22"/>
        </w:rPr>
        <w:t xml:space="preserve"> World Campus instruction</w:t>
      </w:r>
      <w:r w:rsidR="00C616B3" w:rsidRPr="002E0D6B">
        <w:rPr>
          <w:rFonts w:asciiTheme="majorHAnsi" w:hAnsiTheme="majorHAnsi"/>
          <w:sz w:val="22"/>
          <w:szCs w:val="22"/>
        </w:rPr>
        <w:t>,</w:t>
      </w:r>
      <w:r w:rsidR="00A20CB9" w:rsidRPr="002E0D6B">
        <w:rPr>
          <w:rFonts w:asciiTheme="majorHAnsi" w:hAnsiTheme="majorHAnsi"/>
          <w:sz w:val="22"/>
          <w:szCs w:val="22"/>
        </w:rPr>
        <w:t xml:space="preserve"> and diversify our</w:t>
      </w:r>
      <w:r w:rsidR="00C43A49" w:rsidRPr="002E0D6B">
        <w:rPr>
          <w:rFonts w:asciiTheme="majorHAnsi" w:hAnsiTheme="majorHAnsi"/>
          <w:sz w:val="22"/>
          <w:szCs w:val="22"/>
        </w:rPr>
        <w:t xml:space="preserve"> portfolio of courses and programs</w:t>
      </w:r>
      <w:r w:rsidR="004A1E03" w:rsidRPr="002E0D6B">
        <w:rPr>
          <w:rFonts w:asciiTheme="majorHAnsi" w:hAnsiTheme="majorHAnsi"/>
          <w:sz w:val="22"/>
          <w:szCs w:val="22"/>
        </w:rPr>
        <w:t>.</w:t>
      </w:r>
      <w:r w:rsidR="00722340" w:rsidRPr="002E0D6B">
        <w:rPr>
          <w:rFonts w:asciiTheme="majorHAnsi" w:hAnsiTheme="majorHAnsi"/>
          <w:sz w:val="22"/>
          <w:szCs w:val="22"/>
        </w:rPr>
        <w:t xml:space="preserve"> </w:t>
      </w:r>
      <w:r w:rsidR="00722340" w:rsidRPr="001E4A21">
        <w:rPr>
          <w:rFonts w:asciiTheme="majorHAnsi" w:eastAsia="Times New Roman" w:hAnsiTheme="majorHAnsi" w:cs="Times New Roman"/>
          <w:b/>
          <w:i/>
          <w:color w:val="3366FF"/>
          <w:sz w:val="22"/>
          <w:szCs w:val="22"/>
          <w:u w:val="single"/>
        </w:rPr>
        <w:t>[I</w:t>
      </w:r>
      <w:r w:rsidR="00DE7168" w:rsidRPr="001E4A21">
        <w:rPr>
          <w:rFonts w:asciiTheme="majorHAnsi" w:eastAsia="Times New Roman" w:hAnsiTheme="majorHAnsi" w:cs="Times New Roman"/>
          <w:b/>
          <w:i/>
          <w:color w:val="3366FF"/>
          <w:sz w:val="22"/>
          <w:szCs w:val="22"/>
          <w:u w:val="single"/>
        </w:rPr>
        <w:t>dentify and develop</w:t>
      </w:r>
      <w:r w:rsidR="00DE7168" w:rsidRPr="001E4A21">
        <w:rPr>
          <w:rFonts w:asciiTheme="majorHAnsi" w:eastAsia="Times New Roman" w:hAnsiTheme="majorHAnsi" w:cs="Times New Roman"/>
          <w:b/>
          <w:i/>
          <w:color w:val="3366FF"/>
          <w:sz w:val="22"/>
          <w:szCs w:val="22"/>
        </w:rPr>
        <w:t xml:space="preserve"> 4-6 new online programs, including a mix of undergraduate and graduate-level degrees as well as certificates; </w:t>
      </w:r>
      <w:r w:rsidR="00DE7168" w:rsidRPr="001E4A21">
        <w:rPr>
          <w:rFonts w:asciiTheme="majorHAnsi" w:eastAsia="Times New Roman" w:hAnsiTheme="majorHAnsi" w:cs="Times New Roman"/>
          <w:b/>
          <w:i/>
          <w:color w:val="3366FF"/>
          <w:sz w:val="22"/>
          <w:szCs w:val="22"/>
          <w:u w:val="single"/>
        </w:rPr>
        <w:t>grow</w:t>
      </w:r>
      <w:r w:rsidR="00DE7168" w:rsidRPr="001E4A21">
        <w:rPr>
          <w:rFonts w:asciiTheme="majorHAnsi" w:eastAsia="Times New Roman" w:hAnsiTheme="majorHAnsi" w:cs="Times New Roman"/>
          <w:b/>
          <w:i/>
          <w:color w:val="3366FF"/>
          <w:sz w:val="22"/>
          <w:szCs w:val="22"/>
        </w:rPr>
        <w:t xml:space="preserve"> online enrollments at a strong pace, anticipated to be 12-18% annually through 2020; explore online program options in multidisciplinary areas, in collaboration with partners from other Penn State colleges; </w:t>
      </w:r>
      <w:r w:rsidR="00DE7168" w:rsidRPr="001E4A21">
        <w:rPr>
          <w:rFonts w:asciiTheme="majorHAnsi" w:eastAsia="Times New Roman" w:hAnsiTheme="majorHAnsi" w:cs="Times New Roman"/>
          <w:b/>
          <w:i/>
          <w:color w:val="3366FF"/>
          <w:sz w:val="22"/>
          <w:szCs w:val="22"/>
          <w:u w:val="single"/>
        </w:rPr>
        <w:t>evaluate</w:t>
      </w:r>
      <w:r w:rsidR="00DE7168" w:rsidRPr="001E4A21">
        <w:rPr>
          <w:rFonts w:asciiTheme="majorHAnsi" w:eastAsia="Times New Roman" w:hAnsiTheme="majorHAnsi" w:cs="Times New Roman"/>
          <w:b/>
          <w:i/>
          <w:color w:val="3366FF"/>
          <w:sz w:val="22"/>
          <w:szCs w:val="22"/>
        </w:rPr>
        <w:t xml:space="preserve"> support resources, both financial and personnel, to create structures for identifying, developing, and delivering new online programs.</w:t>
      </w:r>
      <w:r w:rsidR="00722340" w:rsidRPr="001E4A21">
        <w:rPr>
          <w:rFonts w:asciiTheme="majorHAnsi" w:eastAsia="Times New Roman" w:hAnsiTheme="majorHAnsi" w:cs="Times New Roman"/>
          <w:b/>
          <w:i/>
          <w:color w:val="3366FF"/>
          <w:sz w:val="22"/>
          <w:szCs w:val="22"/>
        </w:rPr>
        <w:t>]</w:t>
      </w:r>
    </w:p>
    <w:p w14:paraId="1FBCE4AE" w14:textId="77777777" w:rsidR="00936C57" w:rsidRDefault="00936C57" w:rsidP="00FE69DA">
      <w:pPr>
        <w:contextualSpacing/>
        <w:rPr>
          <w:rFonts w:asciiTheme="majorHAnsi" w:hAnsiTheme="majorHAnsi"/>
          <w:b/>
          <w:color w:val="3366FF"/>
          <w:sz w:val="22"/>
          <w:szCs w:val="22"/>
        </w:rPr>
      </w:pPr>
    </w:p>
    <w:p w14:paraId="2C9DA4CE" w14:textId="77777777" w:rsidR="00936C57" w:rsidRDefault="00936C57" w:rsidP="00FE69DA">
      <w:pPr>
        <w:contextualSpacing/>
        <w:rPr>
          <w:rFonts w:asciiTheme="majorHAnsi" w:hAnsiTheme="majorHAnsi"/>
          <w:b/>
          <w:color w:val="3366FF"/>
          <w:sz w:val="22"/>
          <w:szCs w:val="22"/>
        </w:rPr>
      </w:pPr>
    </w:p>
    <w:p w14:paraId="10A81CA7" w14:textId="61E4C094" w:rsidR="00FE69DA" w:rsidRPr="00936C57" w:rsidRDefault="00FE69DA" w:rsidP="00EB762B">
      <w:pPr>
        <w:pStyle w:val="Heading3"/>
        <w:rPr>
          <w:color w:val="3366FF"/>
        </w:rPr>
      </w:pPr>
      <w:r w:rsidRPr="00B3572A">
        <w:t xml:space="preserve">SUPPORTING GOAL </w:t>
      </w:r>
      <w:r>
        <w:t>2</w:t>
      </w:r>
      <w:r w:rsidRPr="00B3572A">
        <w:t xml:space="preserve">: </w:t>
      </w:r>
      <w:r w:rsidRPr="00EB762B">
        <w:rPr>
          <w:u w:val="none"/>
        </w:rPr>
        <w:t>Maximize the Visibility of the Arts and Design at Penn State and Beyond</w:t>
      </w:r>
    </w:p>
    <w:p w14:paraId="1C5FE6AC" w14:textId="77777777" w:rsidR="00FE69DA" w:rsidRPr="00B3572A" w:rsidRDefault="00FE69DA" w:rsidP="00FE69DA">
      <w:pPr>
        <w:contextualSpacing/>
        <w:rPr>
          <w:rFonts w:asciiTheme="majorHAnsi" w:hAnsiTheme="majorHAnsi"/>
          <w:b/>
          <w:i/>
          <w:sz w:val="22"/>
          <w:szCs w:val="22"/>
        </w:rPr>
      </w:pPr>
      <w:r w:rsidRPr="00B3572A">
        <w:rPr>
          <w:rFonts w:asciiTheme="majorHAnsi" w:hAnsiTheme="majorHAnsi"/>
          <w:i/>
          <w:sz w:val="22"/>
          <w:szCs w:val="22"/>
        </w:rPr>
        <w:t>In support of our aspirational goal of ensuring that “the arts and design disciplines become, and are recognized as, core elements of the Penn State identity and experience,”</w:t>
      </w:r>
      <w:r w:rsidRPr="00B3572A">
        <w:rPr>
          <w:rFonts w:asciiTheme="majorHAnsi" w:hAnsiTheme="majorHAnsi" w:cs="Times New Roman"/>
          <w:i/>
          <w:sz w:val="22"/>
          <w:szCs w:val="22"/>
        </w:rPr>
        <w:t xml:space="preserve"> we will </w:t>
      </w:r>
      <w:r w:rsidRPr="00B3572A">
        <w:rPr>
          <w:rFonts w:asciiTheme="majorHAnsi" w:hAnsiTheme="majorHAnsi"/>
          <w:i/>
          <w:sz w:val="22"/>
          <w:szCs w:val="22"/>
        </w:rPr>
        <w:t xml:space="preserve">increase the college’s visibility at multiple scales.  </w:t>
      </w:r>
      <w:r>
        <w:rPr>
          <w:rFonts w:asciiTheme="majorHAnsi" w:hAnsiTheme="majorHAnsi"/>
          <w:i/>
          <w:sz w:val="22"/>
          <w:szCs w:val="22"/>
        </w:rPr>
        <w:t>As part of this effort, t</w:t>
      </w:r>
      <w:r w:rsidRPr="00B3572A">
        <w:rPr>
          <w:rFonts w:asciiTheme="majorHAnsi" w:hAnsiTheme="majorHAnsi"/>
          <w:i/>
          <w:sz w:val="22"/>
          <w:szCs w:val="22"/>
        </w:rPr>
        <w:t>he College will work with University and community leaders to help our region increasingly become an important cultural destination in the center of the Commonwealth.  Strategies to achieve this goal will include:</w:t>
      </w:r>
    </w:p>
    <w:p w14:paraId="26210A36" w14:textId="77777777" w:rsidR="00FE69DA" w:rsidRDefault="00FE69DA" w:rsidP="00FE69DA">
      <w:pPr>
        <w:contextualSpacing/>
        <w:rPr>
          <w:rFonts w:asciiTheme="majorHAnsi" w:hAnsiTheme="majorHAnsi"/>
          <w:b/>
          <w:sz w:val="22"/>
          <w:szCs w:val="22"/>
        </w:rPr>
      </w:pPr>
    </w:p>
    <w:p w14:paraId="5C917628" w14:textId="28DD994E" w:rsidR="00FE69DA" w:rsidRPr="005C607F" w:rsidRDefault="00FE69DA" w:rsidP="00FE69DA">
      <w:pPr>
        <w:contextualSpacing/>
        <w:rPr>
          <w:rFonts w:asciiTheme="majorHAnsi" w:hAnsiTheme="majorHAnsi"/>
          <w:b/>
          <w:sz w:val="22"/>
          <w:szCs w:val="22"/>
        </w:rPr>
      </w:pPr>
      <w:r>
        <w:rPr>
          <w:rFonts w:asciiTheme="majorHAnsi" w:hAnsiTheme="majorHAnsi"/>
          <w:b/>
          <w:sz w:val="22"/>
          <w:szCs w:val="22"/>
        </w:rPr>
        <w:t xml:space="preserve">2.1 </w:t>
      </w:r>
      <w:r w:rsidRPr="002108FD">
        <w:rPr>
          <w:rFonts w:asciiTheme="majorHAnsi" w:hAnsiTheme="majorHAnsi"/>
          <w:sz w:val="22"/>
          <w:szCs w:val="22"/>
        </w:rPr>
        <w:t>Better define the college’s identity by promoting core values and signature activities and events that transcend our individual disciplines and units.</w:t>
      </w:r>
      <w:r>
        <w:rPr>
          <w:rFonts w:asciiTheme="majorHAnsi" w:hAnsiTheme="majorHAnsi"/>
          <w:sz w:val="22"/>
          <w:szCs w:val="22"/>
        </w:rPr>
        <w:t xml:space="preserve"> </w:t>
      </w:r>
      <w:r w:rsidRPr="005C607F">
        <w:rPr>
          <w:rFonts w:asciiTheme="majorHAnsi" w:hAnsiTheme="majorHAnsi"/>
          <w:b/>
          <w:i/>
          <w:color w:val="3366FF"/>
          <w:sz w:val="22"/>
          <w:szCs w:val="22"/>
        </w:rPr>
        <w:t>[</w:t>
      </w:r>
      <w:r w:rsidRPr="005C607F">
        <w:rPr>
          <w:rFonts w:asciiTheme="majorHAnsi" w:hAnsiTheme="majorHAnsi"/>
          <w:b/>
          <w:i/>
          <w:color w:val="3366FF"/>
          <w:sz w:val="22"/>
          <w:szCs w:val="22"/>
          <w:u w:val="single"/>
        </w:rPr>
        <w:t>Develop and implement</w:t>
      </w:r>
      <w:r w:rsidRPr="005C607F">
        <w:rPr>
          <w:rFonts w:asciiTheme="majorHAnsi" w:hAnsiTheme="majorHAnsi"/>
          <w:b/>
          <w:i/>
          <w:color w:val="3366FF"/>
          <w:sz w:val="22"/>
          <w:szCs w:val="22"/>
        </w:rPr>
        <w:t xml:space="preserve"> a comprehensive A&amp;A brand and communication strategy; </w:t>
      </w:r>
      <w:r w:rsidRPr="005C607F">
        <w:rPr>
          <w:rFonts w:asciiTheme="majorHAnsi" w:hAnsiTheme="majorHAnsi"/>
          <w:b/>
          <w:i/>
          <w:color w:val="3366FF"/>
          <w:sz w:val="22"/>
          <w:szCs w:val="22"/>
          <w:u w:val="single"/>
        </w:rPr>
        <w:t>make</w:t>
      </w:r>
      <w:r w:rsidRPr="005C607F">
        <w:rPr>
          <w:rFonts w:asciiTheme="majorHAnsi" w:hAnsiTheme="majorHAnsi"/>
          <w:b/>
          <w:i/>
          <w:color w:val="3366FF"/>
          <w:sz w:val="22"/>
          <w:szCs w:val="22"/>
        </w:rPr>
        <w:t xml:space="preserve"> five “transformative hires” to support key initiatives that transcend individual units and programs, and that place A&amp;A in a position of international leadership; </w:t>
      </w:r>
      <w:r w:rsidRPr="005C607F">
        <w:rPr>
          <w:rFonts w:asciiTheme="majorHAnsi" w:hAnsiTheme="majorHAnsi"/>
          <w:b/>
          <w:i/>
          <w:color w:val="3366FF"/>
          <w:sz w:val="22"/>
          <w:szCs w:val="22"/>
          <w:u w:val="single"/>
        </w:rPr>
        <w:t>create</w:t>
      </w:r>
      <w:r w:rsidRPr="005C607F">
        <w:rPr>
          <w:rFonts w:asciiTheme="majorHAnsi" w:hAnsiTheme="majorHAnsi"/>
          <w:b/>
          <w:i/>
          <w:color w:val="3366FF"/>
          <w:sz w:val="22"/>
          <w:szCs w:val="22"/>
        </w:rPr>
        <w:t xml:space="preserve"> signature campus arts events, such as fall </w:t>
      </w:r>
      <w:proofErr w:type="spellStart"/>
      <w:r w:rsidRPr="005C607F">
        <w:rPr>
          <w:rFonts w:asciiTheme="majorHAnsi" w:hAnsiTheme="majorHAnsi"/>
          <w:b/>
          <w:i/>
          <w:color w:val="3366FF"/>
          <w:sz w:val="22"/>
          <w:szCs w:val="22"/>
        </w:rPr>
        <w:t>artsUP</w:t>
      </w:r>
      <w:proofErr w:type="spellEnd"/>
      <w:r w:rsidRPr="005C607F">
        <w:rPr>
          <w:rFonts w:asciiTheme="majorHAnsi" w:hAnsiTheme="majorHAnsi"/>
          <w:b/>
          <w:i/>
          <w:color w:val="3366FF"/>
          <w:sz w:val="22"/>
          <w:szCs w:val="22"/>
        </w:rPr>
        <w:t xml:space="preserve"> celebration (piloting in 2015) and Blue/White weekend cultural events, such as 2015 “Julius Caesar,” and measure impact; </w:t>
      </w:r>
      <w:r w:rsidRPr="005C607F">
        <w:rPr>
          <w:rFonts w:asciiTheme="majorHAnsi" w:hAnsiTheme="majorHAnsi"/>
          <w:b/>
          <w:i/>
          <w:color w:val="3366FF"/>
          <w:sz w:val="22"/>
          <w:szCs w:val="22"/>
          <w:u w:val="single"/>
        </w:rPr>
        <w:t>assess and measure</w:t>
      </w:r>
      <w:r w:rsidRPr="005C607F">
        <w:rPr>
          <w:rFonts w:asciiTheme="majorHAnsi" w:hAnsiTheme="majorHAnsi"/>
          <w:b/>
          <w:i/>
          <w:color w:val="3366FF"/>
          <w:sz w:val="22"/>
          <w:szCs w:val="22"/>
        </w:rPr>
        <w:t xml:space="preserve"> impact of College’s involvement in Pittsburgh and Philadelphia Penn State Centers.]</w:t>
      </w:r>
    </w:p>
    <w:p w14:paraId="536ED3BE" w14:textId="77777777" w:rsidR="00FE69DA" w:rsidRPr="002108FD" w:rsidRDefault="00FE69DA" w:rsidP="00FE69DA">
      <w:pPr>
        <w:contextualSpacing/>
        <w:rPr>
          <w:rFonts w:asciiTheme="majorHAnsi" w:hAnsiTheme="majorHAnsi"/>
          <w:sz w:val="22"/>
          <w:szCs w:val="22"/>
        </w:rPr>
      </w:pPr>
    </w:p>
    <w:p w14:paraId="5DBDF97D" w14:textId="0CE616E0" w:rsidR="00FE69DA" w:rsidRPr="005C607F" w:rsidRDefault="00FE69DA" w:rsidP="00FE69DA">
      <w:pPr>
        <w:contextualSpacing/>
        <w:rPr>
          <w:rFonts w:asciiTheme="majorHAnsi" w:hAnsiTheme="majorHAnsi"/>
          <w:sz w:val="22"/>
          <w:szCs w:val="22"/>
        </w:rPr>
      </w:pPr>
      <w:r>
        <w:rPr>
          <w:rFonts w:asciiTheme="majorHAnsi" w:hAnsiTheme="majorHAnsi"/>
          <w:b/>
          <w:sz w:val="22"/>
          <w:szCs w:val="22"/>
        </w:rPr>
        <w:t>2</w:t>
      </w:r>
      <w:r w:rsidRPr="00065B31">
        <w:rPr>
          <w:rFonts w:asciiTheme="majorHAnsi" w:hAnsiTheme="majorHAnsi"/>
          <w:b/>
          <w:sz w:val="22"/>
          <w:szCs w:val="22"/>
        </w:rPr>
        <w:t>.2</w:t>
      </w:r>
      <w:r>
        <w:rPr>
          <w:rFonts w:asciiTheme="majorHAnsi" w:hAnsiTheme="majorHAnsi"/>
          <w:sz w:val="22"/>
          <w:szCs w:val="22"/>
        </w:rPr>
        <w:t xml:space="preserve"> </w:t>
      </w:r>
      <w:r w:rsidRPr="002108FD">
        <w:rPr>
          <w:rFonts w:asciiTheme="majorHAnsi" w:hAnsiTheme="majorHAnsi"/>
          <w:sz w:val="22"/>
          <w:szCs w:val="22"/>
        </w:rPr>
        <w:t>Sustain our leadership role in key national organizations.</w:t>
      </w:r>
      <w:r>
        <w:rPr>
          <w:rFonts w:asciiTheme="majorHAnsi" w:hAnsiTheme="majorHAnsi"/>
          <w:sz w:val="22"/>
          <w:szCs w:val="22"/>
        </w:rPr>
        <w:t xml:space="preserve"> </w:t>
      </w:r>
      <w:r w:rsidRPr="005C607F">
        <w:rPr>
          <w:rFonts w:asciiTheme="majorHAnsi" w:hAnsiTheme="majorHAnsi"/>
          <w:b/>
          <w:i/>
          <w:color w:val="3366FF"/>
          <w:sz w:val="22"/>
          <w:szCs w:val="22"/>
        </w:rPr>
        <w:t>[</w:t>
      </w:r>
      <w:r w:rsidRPr="005C607F">
        <w:rPr>
          <w:rFonts w:asciiTheme="majorHAnsi" w:hAnsiTheme="majorHAnsi"/>
          <w:b/>
          <w:i/>
          <w:color w:val="3366FF"/>
          <w:sz w:val="22"/>
          <w:szCs w:val="22"/>
          <w:u w:val="single"/>
        </w:rPr>
        <w:t>Incentivize and reward</w:t>
      </w:r>
      <w:r w:rsidRPr="005C607F">
        <w:rPr>
          <w:rFonts w:asciiTheme="majorHAnsi" w:hAnsiTheme="majorHAnsi"/>
          <w:b/>
          <w:i/>
          <w:color w:val="3366FF"/>
          <w:sz w:val="22"/>
          <w:szCs w:val="22"/>
        </w:rPr>
        <w:t xml:space="preserve"> A&amp;A faculty and administrators for leadership roles in national and international organizations, accrediting agencies, etc., and track numbers; </w:t>
      </w:r>
      <w:r w:rsidRPr="005C607F">
        <w:rPr>
          <w:rFonts w:asciiTheme="majorHAnsi" w:hAnsiTheme="majorHAnsi"/>
          <w:b/>
          <w:i/>
          <w:color w:val="3366FF"/>
          <w:sz w:val="22"/>
          <w:szCs w:val="22"/>
          <w:u w:val="single"/>
        </w:rPr>
        <w:t>continue to play</w:t>
      </w:r>
      <w:r w:rsidRPr="005C607F">
        <w:rPr>
          <w:rFonts w:asciiTheme="majorHAnsi" w:hAnsiTheme="majorHAnsi"/>
          <w:b/>
          <w:i/>
          <w:color w:val="3366FF"/>
          <w:sz w:val="22"/>
          <w:szCs w:val="22"/>
        </w:rPr>
        <w:t xml:space="preserve"> a leadership role in the Alliance for Arts in Research Universities.]</w:t>
      </w:r>
    </w:p>
    <w:p w14:paraId="5C19059A" w14:textId="77777777" w:rsidR="00FE69DA" w:rsidRPr="005C607F" w:rsidRDefault="00FE69DA" w:rsidP="00FE69DA">
      <w:pPr>
        <w:contextualSpacing/>
        <w:rPr>
          <w:rFonts w:asciiTheme="majorHAnsi" w:hAnsiTheme="majorHAnsi"/>
          <w:sz w:val="22"/>
          <w:szCs w:val="22"/>
        </w:rPr>
      </w:pPr>
    </w:p>
    <w:p w14:paraId="46F8D2F1" w14:textId="4089876C" w:rsidR="00FE69DA" w:rsidRPr="005C607F" w:rsidRDefault="00FE69DA" w:rsidP="00FE69DA">
      <w:pPr>
        <w:contextualSpacing/>
        <w:rPr>
          <w:rFonts w:asciiTheme="majorHAnsi" w:hAnsiTheme="majorHAnsi"/>
          <w:sz w:val="22"/>
          <w:szCs w:val="22"/>
        </w:rPr>
      </w:pPr>
      <w:r>
        <w:rPr>
          <w:rFonts w:asciiTheme="majorHAnsi" w:hAnsiTheme="majorHAnsi"/>
          <w:b/>
          <w:sz w:val="22"/>
          <w:szCs w:val="22"/>
        </w:rPr>
        <w:t xml:space="preserve">2.3 </w:t>
      </w:r>
      <w:r w:rsidRPr="002108FD">
        <w:rPr>
          <w:rFonts w:asciiTheme="majorHAnsi" w:hAnsiTheme="majorHAnsi"/>
          <w:sz w:val="22"/>
          <w:szCs w:val="22"/>
        </w:rPr>
        <w:t>Increase our research profile and expenditures, particularly in sponsored research and nationally competitive fellowships for faculty.</w:t>
      </w:r>
      <w:r>
        <w:rPr>
          <w:rFonts w:asciiTheme="majorHAnsi" w:hAnsiTheme="majorHAnsi"/>
          <w:sz w:val="22"/>
          <w:szCs w:val="22"/>
        </w:rPr>
        <w:t xml:space="preserve"> </w:t>
      </w:r>
      <w:r w:rsidRPr="005C607F">
        <w:rPr>
          <w:rFonts w:asciiTheme="majorHAnsi" w:hAnsiTheme="majorHAnsi"/>
          <w:b/>
          <w:i/>
          <w:color w:val="3366FF"/>
          <w:sz w:val="22"/>
          <w:szCs w:val="22"/>
        </w:rPr>
        <w:t>[</w:t>
      </w:r>
      <w:r w:rsidRPr="005C607F">
        <w:rPr>
          <w:rFonts w:asciiTheme="majorHAnsi" w:hAnsiTheme="majorHAnsi"/>
          <w:b/>
          <w:i/>
          <w:color w:val="3366FF"/>
          <w:sz w:val="22"/>
          <w:szCs w:val="22"/>
          <w:u w:val="single"/>
        </w:rPr>
        <w:t>Increase</w:t>
      </w:r>
      <w:r w:rsidRPr="005C607F">
        <w:rPr>
          <w:rFonts w:asciiTheme="majorHAnsi" w:hAnsiTheme="majorHAnsi"/>
          <w:b/>
          <w:i/>
          <w:color w:val="3366FF"/>
          <w:sz w:val="22"/>
          <w:szCs w:val="22"/>
        </w:rPr>
        <w:t xml:space="preserve"> research expenditures from $1.4 to $2 million by 2020; </w:t>
      </w:r>
      <w:r w:rsidRPr="005C607F">
        <w:rPr>
          <w:rFonts w:asciiTheme="majorHAnsi" w:hAnsiTheme="majorHAnsi"/>
          <w:b/>
          <w:i/>
          <w:color w:val="3366FF"/>
          <w:sz w:val="22"/>
          <w:szCs w:val="22"/>
          <w:u w:val="single"/>
        </w:rPr>
        <w:t>continue</w:t>
      </w:r>
      <w:r w:rsidRPr="005C607F">
        <w:rPr>
          <w:rFonts w:asciiTheme="majorHAnsi" w:hAnsiTheme="majorHAnsi"/>
          <w:b/>
          <w:i/>
          <w:color w:val="3366FF"/>
          <w:sz w:val="22"/>
          <w:szCs w:val="22"/>
        </w:rPr>
        <w:t xml:space="preserve"> to invest in the Research Office’s pre-award infrastructure in order to encourage and support funding applications, tracking effect on submissions and success rate; </w:t>
      </w:r>
      <w:r w:rsidRPr="005C607F">
        <w:rPr>
          <w:rFonts w:asciiTheme="majorHAnsi" w:hAnsiTheme="majorHAnsi"/>
          <w:b/>
          <w:i/>
          <w:color w:val="3366FF"/>
          <w:sz w:val="22"/>
          <w:szCs w:val="22"/>
          <w:u w:val="single"/>
        </w:rPr>
        <w:t>create</w:t>
      </w:r>
      <w:r w:rsidRPr="005C607F">
        <w:rPr>
          <w:rFonts w:asciiTheme="majorHAnsi" w:hAnsiTheme="majorHAnsi"/>
          <w:b/>
          <w:i/>
          <w:color w:val="3366FF"/>
          <w:sz w:val="22"/>
          <w:szCs w:val="22"/>
        </w:rPr>
        <w:t xml:space="preserve"> incentives for, and track number of, first-time grant applicants; </w:t>
      </w:r>
      <w:r w:rsidRPr="005C607F">
        <w:rPr>
          <w:rFonts w:asciiTheme="majorHAnsi" w:hAnsiTheme="majorHAnsi"/>
          <w:b/>
          <w:i/>
          <w:color w:val="3366FF"/>
          <w:sz w:val="22"/>
          <w:szCs w:val="22"/>
          <w:u w:val="single"/>
        </w:rPr>
        <w:t>collaborate</w:t>
      </w:r>
      <w:r w:rsidRPr="005C607F">
        <w:rPr>
          <w:rFonts w:asciiTheme="majorHAnsi" w:hAnsiTheme="majorHAnsi"/>
          <w:b/>
          <w:i/>
          <w:color w:val="3366FF"/>
          <w:sz w:val="22"/>
          <w:szCs w:val="22"/>
        </w:rPr>
        <w:t xml:space="preserve"> with PSU Corporate and Foundation Relations to secure research funding and measure impact in terms of submissions and funds, and track progress in this area; </w:t>
      </w:r>
      <w:r w:rsidRPr="005C607F">
        <w:rPr>
          <w:rFonts w:asciiTheme="majorHAnsi" w:hAnsiTheme="majorHAnsi"/>
          <w:b/>
          <w:i/>
          <w:color w:val="3366FF"/>
          <w:sz w:val="22"/>
          <w:szCs w:val="22"/>
          <w:u w:val="single"/>
        </w:rPr>
        <w:t>ensure</w:t>
      </w:r>
      <w:r w:rsidRPr="005C607F">
        <w:rPr>
          <w:rFonts w:asciiTheme="majorHAnsi" w:hAnsiTheme="majorHAnsi"/>
          <w:b/>
          <w:i/>
          <w:color w:val="3366FF"/>
          <w:sz w:val="22"/>
          <w:szCs w:val="22"/>
        </w:rPr>
        <w:t xml:space="preserve"> that A&amp;A faculty members apply for major national fellowships every year, tracking applications and success rate, and continuing to subsidize successful applications;</w:t>
      </w:r>
      <w:r w:rsidRPr="005C607F">
        <w:rPr>
          <w:rFonts w:asciiTheme="majorHAnsi" w:hAnsiTheme="majorHAnsi"/>
          <w:color w:val="3366FF"/>
          <w:sz w:val="22"/>
          <w:szCs w:val="22"/>
        </w:rPr>
        <w:t xml:space="preserve"> </w:t>
      </w:r>
      <w:r w:rsidRPr="004E6848">
        <w:rPr>
          <w:rFonts w:asciiTheme="majorHAnsi" w:hAnsiTheme="majorHAnsi"/>
          <w:b/>
          <w:i/>
          <w:color w:val="3366FF"/>
          <w:sz w:val="22"/>
          <w:szCs w:val="22"/>
          <w:u w:val="single"/>
        </w:rPr>
        <w:t>create and implement</w:t>
      </w:r>
      <w:r w:rsidRPr="005C607F">
        <w:rPr>
          <w:rFonts w:asciiTheme="majorHAnsi" w:hAnsiTheme="majorHAnsi"/>
          <w:b/>
          <w:i/>
          <w:color w:val="3366FF"/>
          <w:sz w:val="22"/>
          <w:szCs w:val="22"/>
        </w:rPr>
        <w:t xml:space="preserve"> effective communications strategies to publicize A&amp;A faculty research activities; </w:t>
      </w:r>
      <w:r w:rsidRPr="005C607F">
        <w:rPr>
          <w:rFonts w:asciiTheme="majorHAnsi" w:hAnsiTheme="majorHAnsi"/>
          <w:b/>
          <w:i/>
          <w:color w:val="3366FF"/>
          <w:sz w:val="22"/>
          <w:szCs w:val="22"/>
          <w:u w:val="single"/>
        </w:rPr>
        <w:t>devise</w:t>
      </w:r>
      <w:r w:rsidRPr="005C607F">
        <w:rPr>
          <w:rFonts w:asciiTheme="majorHAnsi" w:hAnsiTheme="majorHAnsi"/>
          <w:b/>
          <w:i/>
          <w:color w:val="3366FF"/>
          <w:sz w:val="22"/>
          <w:szCs w:val="22"/>
        </w:rPr>
        <w:t xml:space="preserve"> non-monetary metrics that effectively capture the scope and impact of A&amp;A research and creative activities.]</w:t>
      </w:r>
    </w:p>
    <w:p w14:paraId="52C133E7" w14:textId="77777777" w:rsidR="00FE69DA" w:rsidRPr="002108FD" w:rsidRDefault="00FE69DA" w:rsidP="00FE69DA">
      <w:pPr>
        <w:contextualSpacing/>
        <w:rPr>
          <w:rFonts w:asciiTheme="majorHAnsi" w:hAnsiTheme="majorHAnsi"/>
          <w:sz w:val="22"/>
          <w:szCs w:val="22"/>
        </w:rPr>
      </w:pPr>
    </w:p>
    <w:p w14:paraId="58F10247" w14:textId="301C7FA6" w:rsidR="00FE69DA" w:rsidRPr="005C607F" w:rsidRDefault="00FE69DA" w:rsidP="00FE69DA">
      <w:pPr>
        <w:contextualSpacing/>
        <w:rPr>
          <w:rFonts w:asciiTheme="majorHAnsi" w:hAnsiTheme="majorHAnsi"/>
          <w:sz w:val="22"/>
          <w:szCs w:val="22"/>
        </w:rPr>
      </w:pPr>
      <w:r>
        <w:rPr>
          <w:rFonts w:asciiTheme="majorHAnsi" w:hAnsiTheme="majorHAnsi"/>
          <w:b/>
          <w:sz w:val="22"/>
          <w:szCs w:val="22"/>
        </w:rPr>
        <w:t xml:space="preserve">2.4 </w:t>
      </w:r>
      <w:r w:rsidRPr="002108FD">
        <w:rPr>
          <w:rFonts w:asciiTheme="majorHAnsi" w:hAnsiTheme="majorHAnsi"/>
          <w:sz w:val="22"/>
          <w:szCs w:val="22"/>
        </w:rPr>
        <w:t>Increase the quality and raise the profile of our graduate and undergraduate research and creative activity.</w:t>
      </w:r>
      <w:r>
        <w:rPr>
          <w:rFonts w:asciiTheme="majorHAnsi" w:hAnsiTheme="majorHAnsi"/>
          <w:sz w:val="22"/>
          <w:szCs w:val="22"/>
        </w:rPr>
        <w:t xml:space="preserve"> </w:t>
      </w:r>
      <w:r w:rsidRPr="005C607F">
        <w:rPr>
          <w:rFonts w:asciiTheme="majorHAnsi" w:hAnsiTheme="majorHAnsi"/>
          <w:b/>
          <w:i/>
          <w:color w:val="3366FF"/>
          <w:sz w:val="22"/>
          <w:szCs w:val="22"/>
        </w:rPr>
        <w:t>[</w:t>
      </w:r>
      <w:r w:rsidRPr="004E6848">
        <w:rPr>
          <w:rFonts w:asciiTheme="majorHAnsi" w:hAnsiTheme="majorHAnsi"/>
          <w:b/>
          <w:i/>
          <w:color w:val="3366FF"/>
          <w:sz w:val="22"/>
          <w:szCs w:val="22"/>
          <w:u w:val="single"/>
        </w:rPr>
        <w:t>Continue to extend</w:t>
      </w:r>
      <w:r w:rsidRPr="005C607F">
        <w:rPr>
          <w:rFonts w:asciiTheme="majorHAnsi" w:hAnsiTheme="majorHAnsi"/>
          <w:b/>
          <w:i/>
          <w:color w:val="3366FF"/>
          <w:sz w:val="22"/>
          <w:szCs w:val="22"/>
        </w:rPr>
        <w:t xml:space="preserve"> Research Office resources and services to graduate students—and possibly to undergraduates—tracking effect; </w:t>
      </w:r>
      <w:r w:rsidRPr="005C607F">
        <w:rPr>
          <w:rFonts w:asciiTheme="majorHAnsi" w:hAnsiTheme="majorHAnsi"/>
          <w:b/>
          <w:i/>
          <w:color w:val="3366FF"/>
          <w:sz w:val="22"/>
          <w:szCs w:val="22"/>
          <w:u w:val="single"/>
        </w:rPr>
        <w:t>increase</w:t>
      </w:r>
      <w:r w:rsidRPr="005C607F">
        <w:rPr>
          <w:rFonts w:asciiTheme="majorHAnsi" w:hAnsiTheme="majorHAnsi"/>
          <w:b/>
          <w:i/>
          <w:color w:val="3366FF"/>
          <w:sz w:val="22"/>
          <w:szCs w:val="22"/>
        </w:rPr>
        <w:t xml:space="preserve"> A&amp;A participation in the graduate and undergraduate exhibitions, particularly in the poster sessions; </w:t>
      </w:r>
      <w:r w:rsidRPr="005C607F">
        <w:rPr>
          <w:rFonts w:asciiTheme="majorHAnsi" w:hAnsiTheme="majorHAnsi"/>
          <w:b/>
          <w:i/>
          <w:color w:val="3366FF"/>
          <w:sz w:val="22"/>
          <w:szCs w:val="22"/>
          <w:u w:val="single"/>
        </w:rPr>
        <w:t>increase</w:t>
      </w:r>
      <w:r w:rsidRPr="005C607F">
        <w:rPr>
          <w:rFonts w:asciiTheme="majorHAnsi" w:hAnsiTheme="majorHAnsi"/>
          <w:b/>
          <w:i/>
          <w:color w:val="3366FF"/>
          <w:sz w:val="22"/>
          <w:szCs w:val="22"/>
        </w:rPr>
        <w:t xml:space="preserve"> travel funds to allow graduate students to take advantage of increasing opportunities for presenting their work and track ROI in terms of awards, etc.; </w:t>
      </w:r>
      <w:r w:rsidRPr="005C607F">
        <w:rPr>
          <w:rFonts w:asciiTheme="majorHAnsi" w:hAnsiTheme="majorHAnsi"/>
          <w:b/>
          <w:i/>
          <w:color w:val="3366FF"/>
          <w:sz w:val="22"/>
          <w:szCs w:val="22"/>
          <w:u w:val="single"/>
        </w:rPr>
        <w:t>ensure</w:t>
      </w:r>
      <w:r w:rsidRPr="005C607F">
        <w:rPr>
          <w:rFonts w:asciiTheme="majorHAnsi" w:hAnsiTheme="majorHAnsi"/>
          <w:b/>
          <w:i/>
          <w:color w:val="3366FF"/>
          <w:sz w:val="22"/>
          <w:szCs w:val="22"/>
        </w:rPr>
        <w:t xml:space="preserve"> that students apply for, and are competitive for, PSU and national fellowships, tracking applications and success rate; </w:t>
      </w:r>
      <w:r w:rsidRPr="004E6848">
        <w:rPr>
          <w:rFonts w:asciiTheme="majorHAnsi" w:hAnsiTheme="majorHAnsi"/>
          <w:b/>
          <w:i/>
          <w:color w:val="3366FF"/>
          <w:sz w:val="22"/>
          <w:szCs w:val="22"/>
          <w:u w:val="single"/>
        </w:rPr>
        <w:t>create and implement</w:t>
      </w:r>
      <w:r w:rsidRPr="005C607F">
        <w:rPr>
          <w:rFonts w:asciiTheme="majorHAnsi" w:hAnsiTheme="majorHAnsi"/>
          <w:b/>
          <w:i/>
          <w:color w:val="3366FF"/>
          <w:sz w:val="22"/>
          <w:szCs w:val="22"/>
        </w:rPr>
        <w:t xml:space="preserve"> effective communications strategies to publicize A&amp;A student research accomplishments.]</w:t>
      </w:r>
    </w:p>
    <w:p w14:paraId="30F14412" w14:textId="77777777" w:rsidR="00FE69DA" w:rsidRPr="002108FD" w:rsidRDefault="00FE69DA" w:rsidP="00FE69DA">
      <w:pPr>
        <w:contextualSpacing/>
        <w:rPr>
          <w:rFonts w:asciiTheme="majorHAnsi" w:hAnsiTheme="majorHAnsi"/>
          <w:color w:val="0000FF"/>
          <w:sz w:val="22"/>
          <w:szCs w:val="22"/>
        </w:rPr>
      </w:pPr>
    </w:p>
    <w:p w14:paraId="32CD3E0E" w14:textId="48BDCA4D" w:rsidR="00FE69DA" w:rsidRPr="005C607F" w:rsidRDefault="00FE69DA" w:rsidP="00FE69DA">
      <w:pPr>
        <w:contextualSpacing/>
        <w:rPr>
          <w:rFonts w:asciiTheme="majorHAnsi" w:hAnsiTheme="majorHAnsi"/>
          <w:sz w:val="22"/>
          <w:szCs w:val="22"/>
        </w:rPr>
      </w:pPr>
      <w:r>
        <w:rPr>
          <w:rFonts w:asciiTheme="majorHAnsi" w:hAnsiTheme="majorHAnsi"/>
          <w:b/>
          <w:sz w:val="22"/>
          <w:szCs w:val="22"/>
        </w:rPr>
        <w:t xml:space="preserve">2.5 </w:t>
      </w:r>
      <w:r w:rsidRPr="002108FD">
        <w:rPr>
          <w:rFonts w:asciiTheme="majorHAnsi" w:hAnsiTheme="majorHAnsi"/>
          <w:sz w:val="22"/>
          <w:szCs w:val="22"/>
        </w:rPr>
        <w:t>Establish strategies and mechanisms to most effectively communicate with our multiple constituencies at the university and beyond.</w:t>
      </w:r>
      <w:r>
        <w:rPr>
          <w:rFonts w:asciiTheme="majorHAnsi" w:hAnsiTheme="majorHAnsi"/>
          <w:sz w:val="22"/>
          <w:szCs w:val="22"/>
        </w:rPr>
        <w:t xml:space="preserve"> </w:t>
      </w:r>
      <w:r w:rsidRPr="005C607F">
        <w:rPr>
          <w:rFonts w:asciiTheme="majorHAnsi" w:hAnsiTheme="majorHAnsi"/>
          <w:b/>
          <w:i/>
          <w:color w:val="3366FF"/>
          <w:sz w:val="22"/>
          <w:szCs w:val="22"/>
        </w:rPr>
        <w:t>[</w:t>
      </w:r>
      <w:r w:rsidRPr="005C607F">
        <w:rPr>
          <w:rFonts w:asciiTheme="majorHAnsi" w:hAnsiTheme="majorHAnsi"/>
          <w:b/>
          <w:i/>
          <w:color w:val="3366FF"/>
          <w:sz w:val="22"/>
          <w:szCs w:val="22"/>
          <w:u w:val="single"/>
        </w:rPr>
        <w:t>Effectively</w:t>
      </w:r>
      <w:r>
        <w:rPr>
          <w:rFonts w:asciiTheme="majorHAnsi" w:hAnsiTheme="majorHAnsi"/>
          <w:b/>
          <w:i/>
          <w:color w:val="3366FF"/>
          <w:sz w:val="22"/>
          <w:szCs w:val="22"/>
        </w:rPr>
        <w:t xml:space="preserve"> use web and social media by</w:t>
      </w:r>
      <w:r w:rsidRPr="005C607F">
        <w:rPr>
          <w:rFonts w:asciiTheme="majorHAnsi" w:hAnsiTheme="majorHAnsi"/>
          <w:b/>
          <w:i/>
          <w:color w:val="3366FF"/>
          <w:sz w:val="22"/>
          <w:szCs w:val="22"/>
        </w:rPr>
        <w:t xml:space="preserve"> track</w:t>
      </w:r>
      <w:r>
        <w:rPr>
          <w:rFonts w:asciiTheme="majorHAnsi" w:hAnsiTheme="majorHAnsi"/>
          <w:b/>
          <w:i/>
          <w:color w:val="3366FF"/>
          <w:sz w:val="22"/>
          <w:szCs w:val="22"/>
        </w:rPr>
        <w:t>ing and setting goals for</w:t>
      </w:r>
      <w:r w:rsidRPr="005C607F">
        <w:rPr>
          <w:rFonts w:asciiTheme="majorHAnsi" w:hAnsiTheme="majorHAnsi"/>
          <w:b/>
          <w:i/>
          <w:color w:val="3366FF"/>
          <w:sz w:val="22"/>
          <w:szCs w:val="22"/>
        </w:rPr>
        <w:t xml:space="preserve"> website traffic, Facebook activity, followers of twitter feed</w:t>
      </w:r>
      <w:r>
        <w:rPr>
          <w:rFonts w:asciiTheme="majorHAnsi" w:hAnsiTheme="majorHAnsi"/>
          <w:b/>
          <w:i/>
          <w:color w:val="3366FF"/>
          <w:sz w:val="22"/>
          <w:szCs w:val="22"/>
        </w:rPr>
        <w:t>s</w:t>
      </w:r>
      <w:r w:rsidRPr="005C607F">
        <w:rPr>
          <w:rFonts w:asciiTheme="majorHAnsi" w:hAnsiTheme="majorHAnsi"/>
          <w:b/>
          <w:i/>
          <w:color w:val="3366FF"/>
          <w:sz w:val="22"/>
          <w:szCs w:val="22"/>
        </w:rPr>
        <w:t xml:space="preserve">, viewers </w:t>
      </w:r>
      <w:r>
        <w:rPr>
          <w:rFonts w:asciiTheme="majorHAnsi" w:hAnsiTheme="majorHAnsi"/>
          <w:b/>
          <w:i/>
          <w:color w:val="3366FF"/>
          <w:sz w:val="22"/>
          <w:szCs w:val="22"/>
        </w:rPr>
        <w:t xml:space="preserve">of </w:t>
      </w:r>
      <w:r w:rsidRPr="005C607F">
        <w:rPr>
          <w:rFonts w:asciiTheme="majorHAnsi" w:hAnsiTheme="majorHAnsi"/>
          <w:b/>
          <w:i/>
          <w:color w:val="3366FF"/>
          <w:sz w:val="22"/>
          <w:szCs w:val="22"/>
        </w:rPr>
        <w:t>YouTube</w:t>
      </w:r>
      <w:r>
        <w:rPr>
          <w:rFonts w:asciiTheme="majorHAnsi" w:hAnsiTheme="majorHAnsi"/>
          <w:b/>
          <w:i/>
          <w:color w:val="3366FF"/>
          <w:sz w:val="22"/>
          <w:szCs w:val="22"/>
        </w:rPr>
        <w:t xml:space="preserve"> channel</w:t>
      </w:r>
      <w:r w:rsidRPr="005C607F">
        <w:rPr>
          <w:rFonts w:asciiTheme="majorHAnsi" w:hAnsiTheme="majorHAnsi"/>
          <w:b/>
          <w:i/>
          <w:color w:val="3366FF"/>
          <w:sz w:val="22"/>
          <w:szCs w:val="22"/>
        </w:rPr>
        <w:t xml:space="preserve">, etc.; </w:t>
      </w:r>
      <w:r w:rsidRPr="005C607F">
        <w:rPr>
          <w:rFonts w:asciiTheme="majorHAnsi" w:hAnsiTheme="majorHAnsi"/>
          <w:b/>
          <w:i/>
          <w:color w:val="3366FF"/>
          <w:sz w:val="22"/>
          <w:szCs w:val="22"/>
          <w:u w:val="single"/>
        </w:rPr>
        <w:t>extend</w:t>
      </w:r>
      <w:r w:rsidRPr="005C607F">
        <w:rPr>
          <w:rFonts w:asciiTheme="majorHAnsi" w:hAnsiTheme="majorHAnsi"/>
          <w:b/>
          <w:i/>
          <w:color w:val="3366FF"/>
          <w:sz w:val="22"/>
          <w:szCs w:val="22"/>
        </w:rPr>
        <w:t xml:space="preserve"> livestreaming from Schoo</w:t>
      </w:r>
      <w:r w:rsidR="004E6848">
        <w:rPr>
          <w:rFonts w:asciiTheme="majorHAnsi" w:hAnsiTheme="majorHAnsi"/>
          <w:b/>
          <w:i/>
          <w:color w:val="3366FF"/>
          <w:sz w:val="22"/>
          <w:szCs w:val="22"/>
        </w:rPr>
        <w:t>l of Music concerts to other A&amp;</w:t>
      </w:r>
      <w:r w:rsidRPr="005C607F">
        <w:rPr>
          <w:rFonts w:asciiTheme="majorHAnsi" w:hAnsiTheme="majorHAnsi"/>
          <w:b/>
          <w:i/>
          <w:color w:val="3366FF"/>
          <w:sz w:val="22"/>
          <w:szCs w:val="22"/>
        </w:rPr>
        <w:t>A performances, events, and lectures to the extent possible in light of copyright and other restrictions</w:t>
      </w:r>
      <w:r>
        <w:rPr>
          <w:rFonts w:asciiTheme="majorHAnsi" w:hAnsiTheme="majorHAnsi"/>
          <w:b/>
          <w:i/>
          <w:color w:val="3366FF"/>
          <w:sz w:val="22"/>
          <w:szCs w:val="22"/>
        </w:rPr>
        <w:t>, and set targets for viewership</w:t>
      </w:r>
      <w:r w:rsidRPr="005C607F">
        <w:rPr>
          <w:rFonts w:asciiTheme="majorHAnsi" w:hAnsiTheme="majorHAnsi"/>
          <w:b/>
          <w:i/>
          <w:color w:val="3366FF"/>
          <w:sz w:val="22"/>
          <w:szCs w:val="22"/>
        </w:rPr>
        <w:t>.]</w:t>
      </w:r>
    </w:p>
    <w:p w14:paraId="06D27EEC" w14:textId="77777777" w:rsidR="00FE69DA" w:rsidRPr="002108FD" w:rsidRDefault="00FE69DA" w:rsidP="00FE69DA">
      <w:pPr>
        <w:contextualSpacing/>
        <w:rPr>
          <w:rFonts w:asciiTheme="majorHAnsi" w:hAnsiTheme="majorHAnsi"/>
          <w:color w:val="FF6600"/>
          <w:sz w:val="22"/>
          <w:szCs w:val="22"/>
        </w:rPr>
      </w:pPr>
    </w:p>
    <w:p w14:paraId="545BE36C" w14:textId="27CD9F5A" w:rsidR="00FE69DA" w:rsidRPr="007C1B4A" w:rsidRDefault="00FE69DA" w:rsidP="00FE69DA">
      <w:pPr>
        <w:contextualSpacing/>
        <w:rPr>
          <w:rFonts w:asciiTheme="majorHAnsi" w:hAnsiTheme="majorHAnsi"/>
          <w:b/>
          <w:i/>
          <w:color w:val="3366FF"/>
          <w:sz w:val="22"/>
          <w:szCs w:val="22"/>
          <w:highlight w:val="yellow"/>
        </w:rPr>
      </w:pPr>
      <w:r>
        <w:rPr>
          <w:rFonts w:asciiTheme="majorHAnsi" w:hAnsiTheme="majorHAnsi"/>
          <w:b/>
          <w:sz w:val="22"/>
          <w:szCs w:val="22"/>
        </w:rPr>
        <w:t>2</w:t>
      </w:r>
      <w:r w:rsidRPr="00CF695C">
        <w:rPr>
          <w:rFonts w:asciiTheme="majorHAnsi" w:hAnsiTheme="majorHAnsi"/>
          <w:b/>
          <w:sz w:val="22"/>
          <w:szCs w:val="22"/>
        </w:rPr>
        <w:t xml:space="preserve">.6 </w:t>
      </w:r>
      <w:r w:rsidRPr="00CF695C">
        <w:rPr>
          <w:rFonts w:asciiTheme="majorHAnsi" w:hAnsiTheme="majorHAnsi"/>
          <w:sz w:val="22"/>
          <w:szCs w:val="22"/>
        </w:rPr>
        <w:t xml:space="preserve">Continue to advocate for our facilities needs </w:t>
      </w:r>
      <w:r>
        <w:rPr>
          <w:rFonts w:asciiTheme="majorHAnsi" w:hAnsiTheme="majorHAnsi"/>
          <w:sz w:val="22"/>
          <w:szCs w:val="22"/>
        </w:rPr>
        <w:t xml:space="preserve">outlined in the A&amp;A Master Plan, </w:t>
      </w:r>
      <w:r w:rsidRPr="00CF695C">
        <w:rPr>
          <w:rFonts w:asciiTheme="majorHAnsi" w:hAnsiTheme="majorHAnsi"/>
          <w:sz w:val="22"/>
          <w:szCs w:val="22"/>
        </w:rPr>
        <w:t>and for recognition of, and support for, for the “Arts District” on the University Park campus.</w:t>
      </w:r>
      <w:r>
        <w:rPr>
          <w:rFonts w:asciiTheme="majorHAnsi" w:hAnsiTheme="majorHAnsi"/>
          <w:sz w:val="22"/>
          <w:szCs w:val="22"/>
        </w:rPr>
        <w:t xml:space="preserve">  </w:t>
      </w:r>
      <w:r>
        <w:rPr>
          <w:rFonts w:asciiTheme="majorHAnsi" w:hAnsiTheme="majorHAnsi"/>
          <w:b/>
          <w:i/>
          <w:color w:val="3366FF"/>
          <w:sz w:val="22"/>
          <w:szCs w:val="22"/>
        </w:rPr>
        <w:t>[</w:t>
      </w:r>
      <w:r w:rsidRPr="007C1B4A">
        <w:rPr>
          <w:rFonts w:asciiTheme="majorHAnsi" w:hAnsiTheme="majorHAnsi"/>
          <w:b/>
          <w:i/>
          <w:color w:val="3366FF"/>
          <w:sz w:val="22"/>
          <w:szCs w:val="22"/>
          <w:u w:val="single"/>
        </w:rPr>
        <w:t>Work</w:t>
      </w:r>
      <w:r>
        <w:rPr>
          <w:rFonts w:asciiTheme="majorHAnsi" w:hAnsiTheme="majorHAnsi"/>
          <w:b/>
          <w:i/>
          <w:color w:val="3366FF"/>
          <w:sz w:val="22"/>
          <w:szCs w:val="22"/>
        </w:rPr>
        <w:t xml:space="preserve"> with university administrators to ensure that the A&amp;A Master Plan continues to be implemented in a timely manner (See: </w:t>
      </w:r>
      <w:r w:rsidRPr="007C1B4A">
        <w:rPr>
          <w:rFonts w:asciiTheme="majorHAnsi" w:hAnsiTheme="majorHAnsi"/>
          <w:b/>
          <w:i/>
          <w:color w:val="3366FF"/>
          <w:sz w:val="22"/>
          <w:szCs w:val="22"/>
        </w:rPr>
        <w:t>opp.psu.edu/planning-construction/master-plans/university-park-campus-master-plan/college-of-arts-architecture-master-plan</w:t>
      </w:r>
      <w:r>
        <w:rPr>
          <w:rFonts w:asciiTheme="majorHAnsi" w:hAnsiTheme="majorHAnsi"/>
          <w:b/>
          <w:i/>
          <w:color w:val="3366FF"/>
          <w:sz w:val="22"/>
          <w:szCs w:val="22"/>
        </w:rPr>
        <w:t xml:space="preserve">); </w:t>
      </w:r>
      <w:r>
        <w:rPr>
          <w:rFonts w:asciiTheme="majorHAnsi" w:hAnsiTheme="majorHAnsi"/>
          <w:b/>
          <w:i/>
          <w:color w:val="3366FF"/>
          <w:sz w:val="22"/>
          <w:szCs w:val="22"/>
          <w:u w:val="single"/>
        </w:rPr>
        <w:t>i</w:t>
      </w:r>
      <w:r w:rsidRPr="007C1B4A">
        <w:rPr>
          <w:rFonts w:asciiTheme="majorHAnsi" w:hAnsiTheme="majorHAnsi"/>
          <w:b/>
          <w:i/>
          <w:color w:val="3366FF"/>
          <w:sz w:val="22"/>
          <w:szCs w:val="22"/>
          <w:u w:val="single"/>
        </w:rPr>
        <w:t>mplement</w:t>
      </w:r>
      <w:r>
        <w:rPr>
          <w:rFonts w:asciiTheme="majorHAnsi" w:hAnsiTheme="majorHAnsi"/>
          <w:b/>
          <w:i/>
          <w:color w:val="3366FF"/>
          <w:sz w:val="22"/>
          <w:szCs w:val="22"/>
        </w:rPr>
        <w:t xml:space="preserve"> the recommendations of the A&amp;A Arts District Working Group (April 2015).]</w:t>
      </w:r>
    </w:p>
    <w:p w14:paraId="64308F35" w14:textId="77777777" w:rsidR="00FE69DA" w:rsidRPr="002108FD" w:rsidRDefault="00FE69DA" w:rsidP="00FE69DA">
      <w:pPr>
        <w:contextualSpacing/>
        <w:rPr>
          <w:rFonts w:asciiTheme="majorHAnsi" w:hAnsiTheme="majorHAnsi"/>
          <w:sz w:val="22"/>
          <w:szCs w:val="22"/>
        </w:rPr>
      </w:pPr>
    </w:p>
    <w:p w14:paraId="35F2D074" w14:textId="02CB61B9" w:rsidR="00FE69DA" w:rsidRPr="005C607F" w:rsidRDefault="00FE69DA" w:rsidP="00FE69DA">
      <w:pPr>
        <w:contextualSpacing/>
        <w:rPr>
          <w:rFonts w:asciiTheme="majorHAnsi" w:hAnsiTheme="majorHAnsi"/>
          <w:sz w:val="22"/>
          <w:szCs w:val="22"/>
        </w:rPr>
      </w:pPr>
      <w:r>
        <w:rPr>
          <w:rFonts w:asciiTheme="majorHAnsi" w:hAnsiTheme="majorHAnsi"/>
          <w:b/>
          <w:sz w:val="22"/>
          <w:szCs w:val="22"/>
        </w:rPr>
        <w:t xml:space="preserve">2.7 </w:t>
      </w:r>
      <w:r w:rsidRPr="002108FD">
        <w:rPr>
          <w:rFonts w:asciiTheme="majorHAnsi" w:hAnsiTheme="majorHAnsi"/>
          <w:sz w:val="22"/>
          <w:szCs w:val="22"/>
        </w:rPr>
        <w:t xml:space="preserve">Explore opportunities to work with administrators, faculty, and staff at Commonwealth campuses </w:t>
      </w:r>
      <w:r w:rsidR="008E0AF8">
        <w:rPr>
          <w:rFonts w:asciiTheme="majorHAnsi" w:hAnsiTheme="majorHAnsi"/>
          <w:sz w:val="22"/>
          <w:szCs w:val="22"/>
        </w:rPr>
        <w:t>in order to create a vibrant cultural destination in the center region of Pennsylvania</w:t>
      </w:r>
      <w:r w:rsidRPr="002108FD">
        <w:rPr>
          <w:rFonts w:asciiTheme="majorHAnsi" w:hAnsiTheme="majorHAnsi"/>
          <w:sz w:val="22"/>
          <w:szCs w:val="22"/>
        </w:rPr>
        <w:t>.</w:t>
      </w:r>
      <w:r>
        <w:rPr>
          <w:rFonts w:asciiTheme="majorHAnsi" w:hAnsiTheme="majorHAnsi"/>
          <w:sz w:val="22"/>
          <w:szCs w:val="22"/>
        </w:rPr>
        <w:t xml:space="preserve"> </w:t>
      </w:r>
      <w:r w:rsidRPr="005C607F">
        <w:rPr>
          <w:rFonts w:asciiTheme="majorHAnsi" w:hAnsiTheme="majorHAnsi"/>
          <w:b/>
          <w:i/>
          <w:color w:val="3366FF"/>
          <w:sz w:val="22"/>
          <w:szCs w:val="22"/>
        </w:rPr>
        <w:t>[</w:t>
      </w:r>
      <w:r w:rsidRPr="005C607F">
        <w:rPr>
          <w:rFonts w:asciiTheme="majorHAnsi" w:hAnsiTheme="majorHAnsi"/>
          <w:b/>
          <w:i/>
          <w:color w:val="3366FF"/>
          <w:sz w:val="22"/>
          <w:szCs w:val="22"/>
          <w:u w:val="single"/>
        </w:rPr>
        <w:t>Use</w:t>
      </w:r>
      <w:r w:rsidRPr="005C607F">
        <w:rPr>
          <w:rFonts w:asciiTheme="majorHAnsi" w:hAnsiTheme="majorHAnsi"/>
          <w:b/>
          <w:i/>
          <w:color w:val="3366FF"/>
          <w:sz w:val="22"/>
          <w:szCs w:val="22"/>
        </w:rPr>
        <w:t xml:space="preserve"> livestreaming to extend UP arts programming to Commonwealth campuses and track viewership</w:t>
      </w:r>
      <w:r>
        <w:rPr>
          <w:rFonts w:asciiTheme="majorHAnsi" w:hAnsiTheme="majorHAnsi"/>
          <w:b/>
          <w:i/>
          <w:color w:val="3366FF"/>
          <w:sz w:val="22"/>
          <w:szCs w:val="22"/>
        </w:rPr>
        <w:t xml:space="preserve"> (as was done with “Julius Caesar”)</w:t>
      </w:r>
      <w:r w:rsidRPr="005C607F">
        <w:rPr>
          <w:rFonts w:asciiTheme="majorHAnsi" w:hAnsiTheme="majorHAnsi"/>
          <w:b/>
          <w:i/>
          <w:color w:val="3366FF"/>
          <w:sz w:val="22"/>
          <w:szCs w:val="22"/>
        </w:rPr>
        <w:t xml:space="preserve">; </w:t>
      </w:r>
      <w:r w:rsidRPr="005C607F">
        <w:rPr>
          <w:rFonts w:asciiTheme="majorHAnsi" w:hAnsiTheme="majorHAnsi"/>
          <w:b/>
          <w:i/>
          <w:color w:val="3366FF"/>
          <w:sz w:val="22"/>
          <w:szCs w:val="22"/>
          <w:u w:val="single"/>
        </w:rPr>
        <w:t>consider</w:t>
      </w:r>
      <w:r w:rsidRPr="005C607F">
        <w:rPr>
          <w:rFonts w:asciiTheme="majorHAnsi" w:hAnsiTheme="majorHAnsi"/>
          <w:b/>
          <w:i/>
          <w:color w:val="3366FF"/>
          <w:sz w:val="22"/>
          <w:szCs w:val="22"/>
        </w:rPr>
        <w:t xml:space="preserve"> opportunities for engaging</w:t>
      </w:r>
      <w:r>
        <w:rPr>
          <w:rFonts w:asciiTheme="majorHAnsi" w:hAnsiTheme="majorHAnsi"/>
          <w:b/>
          <w:i/>
          <w:color w:val="3366FF"/>
          <w:sz w:val="22"/>
          <w:szCs w:val="22"/>
        </w:rPr>
        <w:t xml:space="preserve"> campus</w:t>
      </w:r>
      <w:r w:rsidRPr="005C607F">
        <w:rPr>
          <w:rFonts w:asciiTheme="majorHAnsi" w:hAnsiTheme="majorHAnsi"/>
          <w:b/>
          <w:i/>
          <w:color w:val="3366FF"/>
          <w:sz w:val="22"/>
          <w:szCs w:val="22"/>
        </w:rPr>
        <w:t xml:space="preserve"> audiences through touring live performances</w:t>
      </w:r>
      <w:r>
        <w:rPr>
          <w:rFonts w:asciiTheme="majorHAnsi" w:hAnsiTheme="majorHAnsi"/>
          <w:b/>
          <w:i/>
          <w:color w:val="3366FF"/>
          <w:sz w:val="22"/>
          <w:szCs w:val="22"/>
        </w:rPr>
        <w:t xml:space="preserve"> (as was done with “Blood at the Root”)</w:t>
      </w:r>
      <w:r w:rsidRPr="005C607F">
        <w:rPr>
          <w:rFonts w:asciiTheme="majorHAnsi" w:hAnsiTheme="majorHAnsi"/>
          <w:b/>
          <w:i/>
          <w:color w:val="3366FF"/>
          <w:sz w:val="22"/>
          <w:szCs w:val="22"/>
        </w:rPr>
        <w:t xml:space="preserve">; </w:t>
      </w:r>
      <w:r w:rsidRPr="004E6848">
        <w:rPr>
          <w:rFonts w:asciiTheme="majorHAnsi" w:hAnsiTheme="majorHAnsi"/>
          <w:b/>
          <w:i/>
          <w:color w:val="3366FF"/>
          <w:sz w:val="22"/>
          <w:szCs w:val="22"/>
          <w:u w:val="single"/>
        </w:rPr>
        <w:t>identify and pursue</w:t>
      </w:r>
      <w:r w:rsidRPr="005C607F">
        <w:rPr>
          <w:rFonts w:asciiTheme="majorHAnsi" w:hAnsiTheme="majorHAnsi"/>
          <w:b/>
          <w:i/>
          <w:color w:val="3366FF"/>
          <w:sz w:val="22"/>
          <w:szCs w:val="22"/>
        </w:rPr>
        <w:t xml:space="preserve"> opportunities to engage Commonwealth campus faculty in arts research</w:t>
      </w:r>
      <w:r w:rsidR="008E0AF8">
        <w:rPr>
          <w:rFonts w:asciiTheme="majorHAnsi" w:hAnsiTheme="majorHAnsi"/>
          <w:b/>
          <w:i/>
          <w:color w:val="3366FF"/>
          <w:sz w:val="22"/>
          <w:szCs w:val="22"/>
        </w:rPr>
        <w:t xml:space="preserve"> (as in EPA-funded Green Infrastructures and NSF-funded Origami Project)</w:t>
      </w:r>
      <w:r>
        <w:rPr>
          <w:rFonts w:asciiTheme="majorHAnsi" w:hAnsiTheme="majorHAnsi"/>
          <w:b/>
          <w:i/>
          <w:color w:val="3366FF"/>
          <w:sz w:val="22"/>
          <w:szCs w:val="22"/>
        </w:rPr>
        <w:t>, creating a target for such collaborations</w:t>
      </w:r>
      <w:r w:rsidRPr="005C607F">
        <w:rPr>
          <w:rFonts w:asciiTheme="majorHAnsi" w:hAnsiTheme="majorHAnsi"/>
          <w:b/>
          <w:i/>
          <w:color w:val="3366FF"/>
          <w:sz w:val="22"/>
          <w:szCs w:val="22"/>
        </w:rPr>
        <w:t xml:space="preserve">; </w:t>
      </w:r>
      <w:r w:rsidRPr="005C607F">
        <w:rPr>
          <w:rFonts w:asciiTheme="majorHAnsi" w:hAnsiTheme="majorHAnsi"/>
          <w:b/>
          <w:i/>
          <w:color w:val="3366FF"/>
          <w:sz w:val="22"/>
          <w:szCs w:val="22"/>
          <w:u w:val="single"/>
        </w:rPr>
        <w:t>explore</w:t>
      </w:r>
      <w:r w:rsidRPr="005C607F">
        <w:rPr>
          <w:rFonts w:asciiTheme="majorHAnsi" w:hAnsiTheme="majorHAnsi"/>
          <w:b/>
          <w:i/>
          <w:color w:val="3366FF"/>
          <w:sz w:val="22"/>
          <w:szCs w:val="22"/>
        </w:rPr>
        <w:t xml:space="preserve"> opportunities for collaboration on curriculum initiatives, building on recently conducted consultation for courses and programs in arts administration, digital media, arts entrepreneurship, and arts in healthcare.]</w:t>
      </w:r>
    </w:p>
    <w:p w14:paraId="3F33B0B5" w14:textId="77777777" w:rsidR="00FE69DA" w:rsidRDefault="00FE69DA" w:rsidP="00FE69DA">
      <w:pPr>
        <w:contextualSpacing/>
        <w:rPr>
          <w:b/>
          <w:color w:val="FF6600"/>
        </w:rPr>
      </w:pPr>
    </w:p>
    <w:p w14:paraId="42B429F4" w14:textId="77777777" w:rsidR="008B74C8" w:rsidRDefault="008B74C8" w:rsidP="00643253">
      <w:pPr>
        <w:contextualSpacing/>
        <w:rPr>
          <w:rFonts w:asciiTheme="majorHAnsi" w:hAnsiTheme="majorHAnsi"/>
          <w:b/>
          <w:color w:val="3366FF"/>
          <w:sz w:val="22"/>
          <w:szCs w:val="22"/>
        </w:rPr>
      </w:pPr>
    </w:p>
    <w:p w14:paraId="33A830EF" w14:textId="7A999E2A" w:rsidR="00025E05" w:rsidRPr="004B313E" w:rsidRDefault="00643253" w:rsidP="00EB762B">
      <w:pPr>
        <w:pStyle w:val="Heading3"/>
        <w:rPr>
          <w:color w:val="3366FF"/>
        </w:rPr>
      </w:pPr>
      <w:r>
        <w:t>SUPPORTING GOAL</w:t>
      </w:r>
      <w:r w:rsidR="00FE69DA">
        <w:t xml:space="preserve"> 3</w:t>
      </w:r>
      <w:r w:rsidR="00025E05" w:rsidRPr="004B313E">
        <w:t xml:space="preserve"> </w:t>
      </w:r>
      <w:r w:rsidR="001630C8" w:rsidRPr="00EB762B">
        <w:rPr>
          <w:u w:val="none"/>
        </w:rPr>
        <w:t>Engage</w:t>
      </w:r>
      <w:r w:rsidR="00025E05" w:rsidRPr="00EB762B">
        <w:rPr>
          <w:u w:val="none"/>
        </w:rPr>
        <w:t xml:space="preserve"> Communities </w:t>
      </w:r>
      <w:proofErr w:type="gramStart"/>
      <w:r w:rsidR="00025E05" w:rsidRPr="00EB762B">
        <w:rPr>
          <w:u w:val="none"/>
        </w:rPr>
        <w:t>Through</w:t>
      </w:r>
      <w:proofErr w:type="gramEnd"/>
      <w:r w:rsidR="001630C8" w:rsidRPr="00EB762B">
        <w:rPr>
          <w:u w:val="none"/>
        </w:rPr>
        <w:t xml:space="preserve"> </w:t>
      </w:r>
      <w:r w:rsidR="00025E05" w:rsidRPr="00EB762B">
        <w:rPr>
          <w:u w:val="none"/>
        </w:rPr>
        <w:t>Research,</w:t>
      </w:r>
      <w:r w:rsidR="001630C8" w:rsidRPr="00EB762B">
        <w:rPr>
          <w:u w:val="none"/>
        </w:rPr>
        <w:t xml:space="preserve"> Curricula,</w:t>
      </w:r>
      <w:r w:rsidR="004E1804" w:rsidRPr="00EB762B">
        <w:rPr>
          <w:u w:val="none"/>
        </w:rPr>
        <w:t xml:space="preserve"> and Arts Presentation</w:t>
      </w:r>
    </w:p>
    <w:p w14:paraId="566A1D6F" w14:textId="77777777" w:rsidR="001630C8" w:rsidRPr="00643253" w:rsidRDefault="001630C8" w:rsidP="00643253">
      <w:pPr>
        <w:ind w:firstLine="720"/>
        <w:contextualSpacing/>
        <w:rPr>
          <w:rFonts w:asciiTheme="majorHAnsi" w:hAnsiTheme="majorHAnsi"/>
          <w:i/>
          <w:sz w:val="22"/>
          <w:szCs w:val="22"/>
        </w:rPr>
      </w:pPr>
      <w:bookmarkStart w:id="0" w:name="_GoBack"/>
      <w:bookmarkEnd w:id="0"/>
      <w:r w:rsidRPr="00643253">
        <w:rPr>
          <w:rFonts w:asciiTheme="majorHAnsi" w:hAnsiTheme="majorHAnsi"/>
          <w:i/>
          <w:sz w:val="22"/>
          <w:szCs w:val="22"/>
        </w:rPr>
        <w:t xml:space="preserve">We are visual and performing artists, design practitioners and researchers, humanists and curators, and social and environmental scientists.  Our research and creative practices generate new knowledge through narratives, objects, exhibitions, images, movements, sounds, landscapes, performances, structures, and texts.  We create meaning and recognize patterns.  We interpret the past, make sense of the present, and shape the future.  Our work is crucial to the university’s mission as a research-intensive, public, land-grant university, and we will continue to pursue and support research and creative activity of the highest quality </w:t>
      </w:r>
      <w:r w:rsidR="004E1804" w:rsidRPr="00643253">
        <w:rPr>
          <w:rFonts w:asciiTheme="majorHAnsi" w:hAnsiTheme="majorHAnsi"/>
          <w:i/>
          <w:sz w:val="22"/>
          <w:szCs w:val="22"/>
        </w:rPr>
        <w:t xml:space="preserve">and impact </w:t>
      </w:r>
      <w:r w:rsidRPr="00643253">
        <w:rPr>
          <w:rFonts w:asciiTheme="majorHAnsi" w:hAnsiTheme="majorHAnsi"/>
          <w:i/>
          <w:sz w:val="22"/>
          <w:szCs w:val="22"/>
        </w:rPr>
        <w:t>across the diverse range of our disciplines.</w:t>
      </w:r>
    </w:p>
    <w:p w14:paraId="2BD64C4E" w14:textId="63A86AEC" w:rsidR="00C07CF8" w:rsidRPr="00643253" w:rsidRDefault="003A3A85" w:rsidP="00643253">
      <w:pPr>
        <w:ind w:firstLine="720"/>
        <w:contextualSpacing/>
        <w:rPr>
          <w:rFonts w:asciiTheme="majorHAnsi" w:hAnsiTheme="majorHAnsi"/>
          <w:i/>
          <w:color w:val="0070C0"/>
          <w:sz w:val="22"/>
          <w:szCs w:val="22"/>
        </w:rPr>
      </w:pPr>
      <w:r w:rsidRPr="00643253">
        <w:rPr>
          <w:rFonts w:asciiTheme="majorHAnsi" w:hAnsiTheme="majorHAnsi"/>
          <w:i/>
          <w:sz w:val="22"/>
          <w:szCs w:val="22"/>
        </w:rPr>
        <w:t xml:space="preserve">The arts and design disciplines will play a crucial role as the University </w:t>
      </w:r>
      <w:r w:rsidR="00C07CF8" w:rsidRPr="00643253">
        <w:rPr>
          <w:rFonts w:asciiTheme="majorHAnsi" w:hAnsiTheme="majorHAnsi"/>
          <w:i/>
          <w:sz w:val="22"/>
          <w:szCs w:val="22"/>
        </w:rPr>
        <w:t>position</w:t>
      </w:r>
      <w:r w:rsidRPr="00643253">
        <w:rPr>
          <w:rFonts w:asciiTheme="majorHAnsi" w:hAnsiTheme="majorHAnsi"/>
          <w:i/>
          <w:sz w:val="22"/>
          <w:szCs w:val="22"/>
        </w:rPr>
        <w:t>s</w:t>
      </w:r>
      <w:r w:rsidR="00C07CF8" w:rsidRPr="00643253">
        <w:rPr>
          <w:rFonts w:asciiTheme="majorHAnsi" w:hAnsiTheme="majorHAnsi"/>
          <w:i/>
          <w:sz w:val="22"/>
          <w:szCs w:val="22"/>
        </w:rPr>
        <w:t xml:space="preserve"> itself as a key component in economic</w:t>
      </w:r>
      <w:r w:rsidRPr="00643253">
        <w:rPr>
          <w:rFonts w:asciiTheme="majorHAnsi" w:hAnsiTheme="majorHAnsi"/>
          <w:i/>
          <w:sz w:val="22"/>
          <w:szCs w:val="22"/>
        </w:rPr>
        <w:t xml:space="preserve"> development for Pennsylvania</w:t>
      </w:r>
      <w:r w:rsidR="00C07CF8" w:rsidRPr="00643253">
        <w:rPr>
          <w:rFonts w:asciiTheme="majorHAnsi" w:hAnsiTheme="majorHAnsi"/>
          <w:i/>
          <w:sz w:val="22"/>
          <w:szCs w:val="22"/>
        </w:rPr>
        <w:t xml:space="preserve">.  The 2012 report of Americans for the Arts, </w:t>
      </w:r>
      <w:r w:rsidR="00C07CF8" w:rsidRPr="00643253">
        <w:rPr>
          <w:rFonts w:asciiTheme="majorHAnsi" w:hAnsiTheme="majorHAnsi"/>
          <w:i/>
          <w:sz w:val="22"/>
          <w:szCs w:val="22"/>
          <w:u w:val="single"/>
        </w:rPr>
        <w:t>Arts &amp; Economic Prosperity IV in the State of Pennsylvania</w:t>
      </w:r>
      <w:r w:rsidR="00C07CF8" w:rsidRPr="00643253">
        <w:rPr>
          <w:rFonts w:asciiTheme="majorHAnsi" w:hAnsiTheme="majorHAnsi"/>
          <w:i/>
          <w:sz w:val="22"/>
          <w:szCs w:val="22"/>
        </w:rPr>
        <w:t xml:space="preserve"> (which includes Penn State arts organizations) demonstrates that “the nonprofit arts and culture are a $2.55 billion industry in the State of Pennsylvania—one that supports 81,061 full-time equivalent jobs and generates $360 million in local and state government revenue.  Nonprofit arts and culture organizations, which spend $1.47 billion annually, leverage a remarkable $1.07 billion in additional spending by arts and culture audiences—spending that pumps vital revenue into local restaurants, hotels, retail stores, and parking garages, and other businesses.”  In fact, communities that support the arts and culture “are investing in an industry that supports jobs, generates government revenue, and is a cornerstone of tourism.”  In other</w:t>
      </w:r>
      <w:r w:rsidRPr="00643253">
        <w:rPr>
          <w:rFonts w:asciiTheme="majorHAnsi" w:hAnsiTheme="majorHAnsi"/>
          <w:i/>
          <w:sz w:val="22"/>
          <w:szCs w:val="22"/>
        </w:rPr>
        <w:t xml:space="preserve"> words, “the arts mean business</w:t>
      </w:r>
      <w:r w:rsidR="00C07CF8" w:rsidRPr="00643253">
        <w:rPr>
          <w:rFonts w:asciiTheme="majorHAnsi" w:hAnsiTheme="majorHAnsi"/>
          <w:i/>
          <w:sz w:val="22"/>
          <w:szCs w:val="22"/>
        </w:rPr>
        <w:t xml:space="preserve">” </w:t>
      </w:r>
      <w:r w:rsidRPr="00643253">
        <w:rPr>
          <w:rFonts w:asciiTheme="majorHAnsi" w:hAnsiTheme="majorHAnsi"/>
          <w:i/>
          <w:sz w:val="22"/>
          <w:szCs w:val="22"/>
        </w:rPr>
        <w:t>(</w:t>
      </w:r>
      <w:hyperlink r:id="rId11" w:history="1">
        <w:r w:rsidR="00C07CF8" w:rsidRPr="00643253">
          <w:rPr>
            <w:rStyle w:val="Hyperlink"/>
            <w:rFonts w:asciiTheme="majorHAnsi" w:hAnsiTheme="majorHAnsi"/>
            <w:i/>
            <w:color w:val="0070C0"/>
            <w:sz w:val="22"/>
            <w:szCs w:val="22"/>
          </w:rPr>
          <w:t>Arts &amp; Economic Prosperity in PA 2012</w:t>
        </w:r>
      </w:hyperlink>
      <w:r w:rsidRPr="00643253">
        <w:rPr>
          <w:rFonts w:asciiTheme="majorHAnsi" w:hAnsiTheme="majorHAnsi"/>
          <w:i/>
          <w:color w:val="0070C0"/>
          <w:sz w:val="22"/>
          <w:szCs w:val="22"/>
        </w:rPr>
        <w:t>.)</w:t>
      </w:r>
    </w:p>
    <w:p w14:paraId="6D2D9A23" w14:textId="77777777" w:rsidR="00025E05" w:rsidRPr="00643253" w:rsidRDefault="001630C8" w:rsidP="00643253">
      <w:pPr>
        <w:ind w:firstLine="360"/>
        <w:contextualSpacing/>
        <w:rPr>
          <w:rFonts w:asciiTheme="majorHAnsi" w:hAnsiTheme="majorHAnsi"/>
          <w:i/>
          <w:sz w:val="22"/>
          <w:szCs w:val="22"/>
        </w:rPr>
      </w:pPr>
      <w:r w:rsidRPr="00643253">
        <w:rPr>
          <w:rFonts w:asciiTheme="majorHAnsi" w:hAnsiTheme="majorHAnsi"/>
          <w:i/>
          <w:sz w:val="22"/>
          <w:szCs w:val="22"/>
        </w:rPr>
        <w:t xml:space="preserve">A particular point of focus </w:t>
      </w:r>
      <w:r w:rsidR="007C5FED" w:rsidRPr="00643253">
        <w:rPr>
          <w:rFonts w:asciiTheme="majorHAnsi" w:hAnsiTheme="majorHAnsi"/>
          <w:i/>
          <w:sz w:val="22"/>
          <w:szCs w:val="22"/>
        </w:rPr>
        <w:t xml:space="preserve">during this planning period </w:t>
      </w:r>
      <w:r w:rsidRPr="00643253">
        <w:rPr>
          <w:rFonts w:asciiTheme="majorHAnsi" w:hAnsiTheme="majorHAnsi"/>
          <w:i/>
          <w:sz w:val="22"/>
          <w:szCs w:val="22"/>
        </w:rPr>
        <w:t>will be c</w:t>
      </w:r>
      <w:r w:rsidR="004A1E03" w:rsidRPr="00643253">
        <w:rPr>
          <w:rFonts w:asciiTheme="majorHAnsi" w:hAnsiTheme="majorHAnsi"/>
          <w:i/>
          <w:sz w:val="22"/>
          <w:szCs w:val="22"/>
        </w:rPr>
        <w:t>ommunity-e</w:t>
      </w:r>
      <w:r w:rsidR="00025E05" w:rsidRPr="00643253">
        <w:rPr>
          <w:rFonts w:asciiTheme="majorHAnsi" w:hAnsiTheme="majorHAnsi"/>
          <w:i/>
          <w:sz w:val="22"/>
          <w:szCs w:val="22"/>
        </w:rPr>
        <w:t>n</w:t>
      </w:r>
      <w:r w:rsidR="007C5FED" w:rsidRPr="00643253">
        <w:rPr>
          <w:rFonts w:asciiTheme="majorHAnsi" w:hAnsiTheme="majorHAnsi"/>
          <w:i/>
          <w:sz w:val="22"/>
          <w:szCs w:val="22"/>
        </w:rPr>
        <w:t>gaged research</w:t>
      </w:r>
      <w:r w:rsidR="0032285A" w:rsidRPr="00643253">
        <w:rPr>
          <w:rFonts w:asciiTheme="majorHAnsi" w:hAnsiTheme="majorHAnsi"/>
          <w:i/>
          <w:sz w:val="22"/>
          <w:szCs w:val="22"/>
        </w:rPr>
        <w:t xml:space="preserve"> and creative practice</w:t>
      </w:r>
      <w:r w:rsidR="007C5FED" w:rsidRPr="00643253">
        <w:rPr>
          <w:rFonts w:asciiTheme="majorHAnsi" w:hAnsiTheme="majorHAnsi"/>
          <w:i/>
          <w:sz w:val="22"/>
          <w:szCs w:val="22"/>
        </w:rPr>
        <w:t xml:space="preserve"> in close alignment with teaching and presentation.  </w:t>
      </w:r>
      <w:r w:rsidR="002C459A" w:rsidRPr="00643253">
        <w:rPr>
          <w:rFonts w:asciiTheme="majorHAnsi" w:hAnsiTheme="majorHAnsi"/>
          <w:i/>
          <w:sz w:val="22"/>
          <w:szCs w:val="22"/>
        </w:rPr>
        <w:t>The a</w:t>
      </w:r>
      <w:r w:rsidR="00025E05" w:rsidRPr="00643253">
        <w:rPr>
          <w:rFonts w:asciiTheme="majorHAnsi" w:hAnsiTheme="majorHAnsi"/>
          <w:i/>
          <w:sz w:val="22"/>
          <w:szCs w:val="22"/>
        </w:rPr>
        <w:t>rts</w:t>
      </w:r>
      <w:r w:rsidR="004A1E03" w:rsidRPr="00643253">
        <w:rPr>
          <w:rFonts w:asciiTheme="majorHAnsi" w:hAnsiTheme="majorHAnsi"/>
          <w:i/>
          <w:sz w:val="22"/>
          <w:szCs w:val="22"/>
        </w:rPr>
        <w:t xml:space="preserve"> and design disciplines</w:t>
      </w:r>
      <w:r w:rsidR="00025E05" w:rsidRPr="00643253">
        <w:rPr>
          <w:rFonts w:asciiTheme="majorHAnsi" w:hAnsiTheme="majorHAnsi"/>
          <w:i/>
          <w:sz w:val="22"/>
          <w:szCs w:val="22"/>
        </w:rPr>
        <w:t xml:space="preserve"> offer a compelling site for exploring complex economic, political, social, a</w:t>
      </w:r>
      <w:r w:rsidR="002C459A" w:rsidRPr="00643253">
        <w:rPr>
          <w:rFonts w:asciiTheme="majorHAnsi" w:hAnsiTheme="majorHAnsi"/>
          <w:i/>
          <w:sz w:val="22"/>
          <w:szCs w:val="22"/>
        </w:rPr>
        <w:t>nd cultural issues.  Moreover, engaged learning is in the DNA of arts education, which often requires students to perform and design for community audiences.  Therefore, t</w:t>
      </w:r>
      <w:r w:rsidRPr="00643253">
        <w:rPr>
          <w:rFonts w:asciiTheme="majorHAnsi" w:hAnsiTheme="majorHAnsi"/>
          <w:i/>
          <w:sz w:val="22"/>
          <w:szCs w:val="22"/>
        </w:rPr>
        <w:t>he c</w:t>
      </w:r>
      <w:r w:rsidR="00025E05" w:rsidRPr="00643253">
        <w:rPr>
          <w:rFonts w:asciiTheme="majorHAnsi" w:hAnsiTheme="majorHAnsi"/>
          <w:i/>
          <w:sz w:val="22"/>
          <w:szCs w:val="22"/>
        </w:rPr>
        <w:t xml:space="preserve">ollege </w:t>
      </w:r>
      <w:r w:rsidR="002C459A" w:rsidRPr="00643253">
        <w:rPr>
          <w:rFonts w:asciiTheme="majorHAnsi" w:hAnsiTheme="majorHAnsi"/>
          <w:i/>
          <w:sz w:val="22"/>
          <w:szCs w:val="22"/>
        </w:rPr>
        <w:t xml:space="preserve">is well positioned to </w:t>
      </w:r>
      <w:r w:rsidR="004A1E03" w:rsidRPr="00643253">
        <w:rPr>
          <w:rFonts w:asciiTheme="majorHAnsi" w:hAnsiTheme="majorHAnsi"/>
          <w:i/>
          <w:sz w:val="22"/>
          <w:szCs w:val="22"/>
        </w:rPr>
        <w:t>play</w:t>
      </w:r>
      <w:r w:rsidR="00025E05" w:rsidRPr="00643253">
        <w:rPr>
          <w:rFonts w:asciiTheme="majorHAnsi" w:hAnsiTheme="majorHAnsi"/>
          <w:i/>
          <w:sz w:val="22"/>
          <w:szCs w:val="22"/>
        </w:rPr>
        <w:t xml:space="preserve"> an impor</w:t>
      </w:r>
      <w:r w:rsidR="002C459A" w:rsidRPr="00643253">
        <w:rPr>
          <w:rFonts w:asciiTheme="majorHAnsi" w:hAnsiTheme="majorHAnsi"/>
          <w:i/>
          <w:sz w:val="22"/>
          <w:szCs w:val="22"/>
        </w:rPr>
        <w:t>tant role in</w:t>
      </w:r>
      <w:r w:rsidR="00084277" w:rsidRPr="00643253">
        <w:rPr>
          <w:rFonts w:asciiTheme="majorHAnsi" w:hAnsiTheme="majorHAnsi"/>
          <w:i/>
          <w:sz w:val="22"/>
          <w:szCs w:val="22"/>
        </w:rPr>
        <w:t xml:space="preserve"> meaningful and transformative </w:t>
      </w:r>
      <w:r w:rsidR="007C5FED" w:rsidRPr="00643253">
        <w:rPr>
          <w:rFonts w:asciiTheme="majorHAnsi" w:hAnsiTheme="majorHAnsi"/>
          <w:i/>
          <w:sz w:val="22"/>
          <w:szCs w:val="22"/>
        </w:rPr>
        <w:t>public engagement, which lies at the heart of the land-grant mission in the 21</w:t>
      </w:r>
      <w:r w:rsidR="007C5FED" w:rsidRPr="00643253">
        <w:rPr>
          <w:rFonts w:asciiTheme="majorHAnsi" w:hAnsiTheme="majorHAnsi"/>
          <w:i/>
          <w:sz w:val="22"/>
          <w:szCs w:val="22"/>
          <w:vertAlign w:val="superscript"/>
        </w:rPr>
        <w:t>st</w:t>
      </w:r>
      <w:r w:rsidR="007C5FED" w:rsidRPr="00643253">
        <w:rPr>
          <w:rFonts w:asciiTheme="majorHAnsi" w:hAnsiTheme="majorHAnsi"/>
          <w:i/>
          <w:sz w:val="22"/>
          <w:szCs w:val="22"/>
        </w:rPr>
        <w:t xml:space="preserve"> century.  In order to do so, we will:</w:t>
      </w:r>
    </w:p>
    <w:p w14:paraId="31654270" w14:textId="77777777" w:rsidR="002108FD" w:rsidRPr="00722340" w:rsidRDefault="002108FD" w:rsidP="00643253">
      <w:pPr>
        <w:contextualSpacing/>
        <w:rPr>
          <w:rFonts w:asciiTheme="majorHAnsi" w:hAnsiTheme="majorHAnsi"/>
          <w:sz w:val="22"/>
          <w:szCs w:val="22"/>
        </w:rPr>
      </w:pPr>
    </w:p>
    <w:p w14:paraId="10A6E739" w14:textId="52055F5B" w:rsidR="007076F8" w:rsidRPr="00643253" w:rsidRDefault="00FE69DA" w:rsidP="00643253">
      <w:pPr>
        <w:contextualSpacing/>
        <w:rPr>
          <w:rFonts w:asciiTheme="majorHAnsi" w:hAnsiTheme="majorHAnsi"/>
          <w:sz w:val="22"/>
          <w:szCs w:val="22"/>
        </w:rPr>
      </w:pPr>
      <w:r>
        <w:rPr>
          <w:rFonts w:asciiTheme="majorHAnsi" w:hAnsiTheme="majorHAnsi"/>
          <w:b/>
          <w:sz w:val="22"/>
          <w:szCs w:val="22"/>
        </w:rPr>
        <w:t>3</w:t>
      </w:r>
      <w:r w:rsidR="00643253" w:rsidRPr="00643253">
        <w:rPr>
          <w:rFonts w:asciiTheme="majorHAnsi" w:hAnsiTheme="majorHAnsi"/>
          <w:b/>
          <w:sz w:val="22"/>
          <w:szCs w:val="22"/>
        </w:rPr>
        <w:t>.1</w:t>
      </w:r>
      <w:r w:rsidR="00643253">
        <w:rPr>
          <w:rFonts w:asciiTheme="majorHAnsi" w:hAnsiTheme="majorHAnsi"/>
          <w:sz w:val="22"/>
          <w:szCs w:val="22"/>
        </w:rPr>
        <w:t xml:space="preserve"> A</w:t>
      </w:r>
      <w:r w:rsidR="007C5FED" w:rsidRPr="002E0D6B">
        <w:rPr>
          <w:rFonts w:asciiTheme="majorHAnsi" w:hAnsiTheme="majorHAnsi"/>
          <w:sz w:val="22"/>
          <w:szCs w:val="22"/>
        </w:rPr>
        <w:t>ctively pursue</w:t>
      </w:r>
      <w:r w:rsidR="00084277" w:rsidRPr="002E0D6B">
        <w:rPr>
          <w:rFonts w:asciiTheme="majorHAnsi" w:hAnsiTheme="majorHAnsi"/>
          <w:sz w:val="22"/>
          <w:szCs w:val="22"/>
        </w:rPr>
        <w:t xml:space="preserve"> opportunities to play a significant role in university-wide research init</w:t>
      </w:r>
      <w:r w:rsidR="000244E2" w:rsidRPr="002E0D6B">
        <w:rPr>
          <w:rFonts w:asciiTheme="majorHAnsi" w:hAnsiTheme="majorHAnsi"/>
          <w:sz w:val="22"/>
          <w:szCs w:val="22"/>
        </w:rPr>
        <w:t>iatives with community impact on</w:t>
      </w:r>
      <w:r w:rsidR="00084277" w:rsidRPr="002E0D6B">
        <w:rPr>
          <w:rFonts w:asciiTheme="majorHAnsi" w:hAnsiTheme="majorHAnsi"/>
          <w:sz w:val="22"/>
          <w:szCs w:val="22"/>
        </w:rPr>
        <w:t xml:space="preserve"> regional, nat</w:t>
      </w:r>
      <w:r w:rsidR="00AA6BB3" w:rsidRPr="002E0D6B">
        <w:rPr>
          <w:rFonts w:asciiTheme="majorHAnsi" w:hAnsiTheme="majorHAnsi"/>
          <w:sz w:val="22"/>
          <w:szCs w:val="22"/>
        </w:rPr>
        <w:t xml:space="preserve">ional, and international </w:t>
      </w:r>
      <w:r w:rsidR="007C5FED" w:rsidRPr="002E0D6B">
        <w:rPr>
          <w:rFonts w:asciiTheme="majorHAnsi" w:hAnsiTheme="majorHAnsi"/>
          <w:sz w:val="22"/>
          <w:szCs w:val="22"/>
        </w:rPr>
        <w:t>scales, and when possible take</w:t>
      </w:r>
      <w:r w:rsidR="00AA6BB3" w:rsidRPr="002E0D6B">
        <w:rPr>
          <w:rFonts w:asciiTheme="majorHAnsi" w:hAnsiTheme="majorHAnsi"/>
          <w:sz w:val="22"/>
          <w:szCs w:val="22"/>
        </w:rPr>
        <w:t xml:space="preserve"> on a leading role in such </w:t>
      </w:r>
      <w:r w:rsidR="00AA6BB3" w:rsidRPr="005216D9">
        <w:rPr>
          <w:rFonts w:asciiTheme="majorHAnsi" w:hAnsiTheme="majorHAnsi"/>
          <w:sz w:val="22"/>
          <w:szCs w:val="22"/>
        </w:rPr>
        <w:t>opportunities</w:t>
      </w:r>
      <w:r w:rsidR="00AA6BB3" w:rsidRPr="002E0D6B">
        <w:rPr>
          <w:rFonts w:asciiTheme="majorHAnsi" w:hAnsiTheme="majorHAnsi"/>
          <w:sz w:val="22"/>
          <w:szCs w:val="22"/>
        </w:rPr>
        <w:t>.</w:t>
      </w:r>
      <w:r w:rsidR="009757E2" w:rsidRPr="002E0D6B">
        <w:rPr>
          <w:rFonts w:asciiTheme="majorHAnsi" w:hAnsiTheme="majorHAnsi"/>
          <w:sz w:val="22"/>
          <w:szCs w:val="22"/>
        </w:rPr>
        <w:t xml:space="preserve"> </w:t>
      </w:r>
      <w:r w:rsidR="001A52AB" w:rsidRPr="00643253">
        <w:rPr>
          <w:rFonts w:asciiTheme="majorHAnsi" w:hAnsiTheme="majorHAnsi"/>
          <w:b/>
          <w:i/>
          <w:color w:val="3366FF"/>
          <w:sz w:val="22"/>
          <w:szCs w:val="22"/>
          <w:u w:val="single"/>
        </w:rPr>
        <w:t>[Es</w:t>
      </w:r>
      <w:r w:rsidR="00A06FE0" w:rsidRPr="00643253">
        <w:rPr>
          <w:rFonts w:asciiTheme="majorHAnsi" w:hAnsiTheme="majorHAnsi"/>
          <w:b/>
          <w:i/>
          <w:color w:val="3366FF"/>
          <w:sz w:val="22"/>
          <w:szCs w:val="22"/>
          <w:u w:val="single"/>
        </w:rPr>
        <w:t>tablish</w:t>
      </w:r>
      <w:r w:rsidR="00A06FE0" w:rsidRPr="00643253">
        <w:rPr>
          <w:rFonts w:asciiTheme="majorHAnsi" w:hAnsiTheme="majorHAnsi"/>
          <w:b/>
          <w:i/>
          <w:color w:val="3366FF"/>
          <w:sz w:val="22"/>
          <w:szCs w:val="22"/>
        </w:rPr>
        <w:t xml:space="preserve"> </w:t>
      </w:r>
      <w:r>
        <w:rPr>
          <w:rFonts w:asciiTheme="majorHAnsi" w:hAnsiTheme="majorHAnsi"/>
          <w:b/>
          <w:i/>
          <w:color w:val="3366FF"/>
          <w:sz w:val="22"/>
          <w:szCs w:val="22"/>
        </w:rPr>
        <w:t xml:space="preserve">the </w:t>
      </w:r>
      <w:r w:rsidR="00412EDB" w:rsidRPr="00643253">
        <w:rPr>
          <w:rFonts w:asciiTheme="majorHAnsi" w:hAnsiTheme="majorHAnsi"/>
          <w:b/>
          <w:i/>
          <w:color w:val="3366FF"/>
          <w:sz w:val="22"/>
          <w:szCs w:val="22"/>
        </w:rPr>
        <w:t xml:space="preserve">Arts &amp; Design Research Incubator as a catalyst for interdisciplinary </w:t>
      </w:r>
      <w:r w:rsidR="00F65994" w:rsidRPr="00643253">
        <w:rPr>
          <w:rFonts w:asciiTheme="majorHAnsi" w:hAnsiTheme="majorHAnsi"/>
          <w:b/>
          <w:i/>
          <w:color w:val="3366FF"/>
          <w:sz w:val="22"/>
          <w:szCs w:val="22"/>
        </w:rPr>
        <w:t xml:space="preserve">arts </w:t>
      </w:r>
      <w:r w:rsidR="00412EDB" w:rsidRPr="00643253">
        <w:rPr>
          <w:rFonts w:asciiTheme="majorHAnsi" w:hAnsiTheme="majorHAnsi"/>
          <w:b/>
          <w:i/>
          <w:color w:val="3366FF"/>
          <w:sz w:val="22"/>
          <w:szCs w:val="22"/>
        </w:rPr>
        <w:t>research</w:t>
      </w:r>
      <w:r w:rsidR="00DA63CB" w:rsidRPr="00643253">
        <w:rPr>
          <w:rFonts w:asciiTheme="majorHAnsi" w:hAnsiTheme="majorHAnsi"/>
          <w:b/>
          <w:i/>
          <w:color w:val="3366FF"/>
          <w:sz w:val="22"/>
          <w:szCs w:val="22"/>
        </w:rPr>
        <w:t xml:space="preserve"> and track impact based on number of collaborative projects,</w:t>
      </w:r>
      <w:r w:rsidR="00F65994" w:rsidRPr="00643253">
        <w:rPr>
          <w:rFonts w:asciiTheme="majorHAnsi" w:hAnsiTheme="majorHAnsi"/>
          <w:b/>
          <w:i/>
          <w:color w:val="3366FF"/>
          <w:sz w:val="22"/>
          <w:szCs w:val="22"/>
        </w:rPr>
        <w:t xml:space="preserve"> submissions, ROI, scholarly /</w:t>
      </w:r>
      <w:r w:rsidR="00DA63CB" w:rsidRPr="00643253">
        <w:rPr>
          <w:rFonts w:asciiTheme="majorHAnsi" w:hAnsiTheme="majorHAnsi"/>
          <w:b/>
          <w:i/>
          <w:color w:val="3366FF"/>
          <w:sz w:val="22"/>
          <w:szCs w:val="22"/>
        </w:rPr>
        <w:t xml:space="preserve"> creative accomplishments (exhibitions, performances, publications, etc.</w:t>
      </w:r>
      <w:r w:rsidR="003550F1" w:rsidRPr="00643253">
        <w:rPr>
          <w:rFonts w:asciiTheme="majorHAnsi" w:hAnsiTheme="majorHAnsi"/>
          <w:b/>
          <w:i/>
          <w:color w:val="3366FF"/>
          <w:sz w:val="22"/>
          <w:szCs w:val="22"/>
        </w:rPr>
        <w:t xml:space="preserve">), attendance at events, etc.; </w:t>
      </w:r>
      <w:r w:rsidR="003550F1" w:rsidRPr="00643253">
        <w:rPr>
          <w:rFonts w:asciiTheme="majorHAnsi" w:hAnsiTheme="majorHAnsi"/>
          <w:b/>
          <w:i/>
          <w:color w:val="3366FF"/>
          <w:sz w:val="22"/>
          <w:szCs w:val="22"/>
          <w:u w:val="single"/>
        </w:rPr>
        <w:t>create</w:t>
      </w:r>
      <w:r w:rsidR="00A06FE0" w:rsidRPr="00643253">
        <w:rPr>
          <w:rFonts w:asciiTheme="majorHAnsi" w:hAnsiTheme="majorHAnsi"/>
          <w:b/>
          <w:i/>
          <w:color w:val="3366FF"/>
          <w:sz w:val="22"/>
          <w:szCs w:val="22"/>
        </w:rPr>
        <w:t xml:space="preserve"> </w:t>
      </w:r>
      <w:r w:rsidR="00826BF6" w:rsidRPr="00643253">
        <w:rPr>
          <w:rFonts w:asciiTheme="majorHAnsi" w:hAnsiTheme="majorHAnsi"/>
          <w:b/>
          <w:i/>
          <w:color w:val="3366FF"/>
          <w:sz w:val="22"/>
          <w:szCs w:val="22"/>
        </w:rPr>
        <w:t xml:space="preserve">working group of A&amp;A center directors </w:t>
      </w:r>
      <w:r w:rsidR="00412EDB" w:rsidRPr="00643253">
        <w:rPr>
          <w:rFonts w:asciiTheme="majorHAnsi" w:hAnsiTheme="majorHAnsi"/>
          <w:b/>
          <w:i/>
          <w:color w:val="3366FF"/>
          <w:sz w:val="22"/>
          <w:szCs w:val="22"/>
        </w:rPr>
        <w:t>in order to</w:t>
      </w:r>
      <w:r w:rsidR="00826BF6" w:rsidRPr="00643253">
        <w:rPr>
          <w:rFonts w:asciiTheme="majorHAnsi" w:hAnsiTheme="majorHAnsi"/>
          <w:b/>
          <w:i/>
          <w:color w:val="3366FF"/>
          <w:sz w:val="22"/>
          <w:szCs w:val="22"/>
        </w:rPr>
        <w:t xml:space="preserve"> strategically</w:t>
      </w:r>
      <w:r w:rsidR="00412EDB" w:rsidRPr="00643253">
        <w:rPr>
          <w:rFonts w:asciiTheme="majorHAnsi" w:hAnsiTheme="majorHAnsi"/>
          <w:b/>
          <w:i/>
          <w:color w:val="3366FF"/>
          <w:sz w:val="22"/>
          <w:szCs w:val="22"/>
        </w:rPr>
        <w:t xml:space="preserve"> pursue major sponsored research funding</w:t>
      </w:r>
      <w:r w:rsidR="00F65994" w:rsidRPr="00643253">
        <w:rPr>
          <w:rFonts w:asciiTheme="majorHAnsi" w:hAnsiTheme="majorHAnsi"/>
          <w:b/>
          <w:i/>
          <w:color w:val="3366FF"/>
          <w:sz w:val="22"/>
          <w:szCs w:val="22"/>
        </w:rPr>
        <w:t>, tracking impact in terms of submissions and success rate</w:t>
      </w:r>
      <w:r w:rsidR="00DA63CB" w:rsidRPr="00643253">
        <w:rPr>
          <w:rFonts w:asciiTheme="majorHAnsi" w:hAnsiTheme="majorHAnsi"/>
          <w:b/>
          <w:i/>
          <w:color w:val="3366FF"/>
          <w:sz w:val="22"/>
          <w:szCs w:val="22"/>
        </w:rPr>
        <w:t xml:space="preserve">; </w:t>
      </w:r>
      <w:r w:rsidR="003550F1" w:rsidRPr="00643253">
        <w:rPr>
          <w:rFonts w:asciiTheme="majorHAnsi" w:hAnsiTheme="majorHAnsi"/>
          <w:b/>
          <w:i/>
          <w:color w:val="3366FF"/>
          <w:sz w:val="22"/>
          <w:szCs w:val="22"/>
          <w:u w:val="single"/>
        </w:rPr>
        <w:t>more effectively</w:t>
      </w:r>
      <w:r w:rsidR="00DA63CB" w:rsidRPr="00643253">
        <w:rPr>
          <w:rFonts w:asciiTheme="majorHAnsi" w:hAnsiTheme="majorHAnsi"/>
          <w:b/>
          <w:i/>
          <w:color w:val="3366FF"/>
          <w:sz w:val="22"/>
          <w:szCs w:val="22"/>
          <w:u w:val="single"/>
        </w:rPr>
        <w:t xml:space="preserve"> i</w:t>
      </w:r>
      <w:r w:rsidR="00826BF6" w:rsidRPr="00643253">
        <w:rPr>
          <w:rFonts w:asciiTheme="majorHAnsi" w:hAnsiTheme="majorHAnsi"/>
          <w:b/>
          <w:i/>
          <w:color w:val="3366FF"/>
          <w:sz w:val="22"/>
          <w:szCs w:val="22"/>
          <w:u w:val="single"/>
        </w:rPr>
        <w:t>ntegrate</w:t>
      </w:r>
      <w:r w:rsidR="00826BF6" w:rsidRPr="00643253">
        <w:rPr>
          <w:rFonts w:asciiTheme="majorHAnsi" w:hAnsiTheme="majorHAnsi"/>
          <w:b/>
          <w:i/>
          <w:color w:val="3366FF"/>
          <w:sz w:val="22"/>
          <w:szCs w:val="22"/>
        </w:rPr>
        <w:t xml:space="preserve"> A&amp;A faculty into</w:t>
      </w:r>
      <w:r w:rsidR="007076F8" w:rsidRPr="00643253">
        <w:rPr>
          <w:rFonts w:asciiTheme="majorHAnsi" w:hAnsiTheme="majorHAnsi"/>
          <w:b/>
          <w:i/>
          <w:color w:val="3366FF"/>
          <w:sz w:val="22"/>
          <w:szCs w:val="22"/>
        </w:rPr>
        <w:t xml:space="preserve"> PSU </w:t>
      </w:r>
      <w:r w:rsidR="00F65994" w:rsidRPr="00643253">
        <w:rPr>
          <w:rFonts w:asciiTheme="majorHAnsi" w:hAnsiTheme="majorHAnsi"/>
          <w:b/>
          <w:i/>
          <w:color w:val="3366FF"/>
          <w:sz w:val="22"/>
          <w:szCs w:val="22"/>
        </w:rPr>
        <w:t xml:space="preserve">research </w:t>
      </w:r>
      <w:r w:rsidR="007076F8" w:rsidRPr="00643253">
        <w:rPr>
          <w:rFonts w:asciiTheme="majorHAnsi" w:hAnsiTheme="majorHAnsi"/>
          <w:b/>
          <w:i/>
          <w:color w:val="3366FF"/>
          <w:sz w:val="22"/>
          <w:szCs w:val="22"/>
        </w:rPr>
        <w:t>institutes, especially PSIEE, MRI,</w:t>
      </w:r>
      <w:r w:rsidR="00826BF6" w:rsidRPr="00643253">
        <w:rPr>
          <w:rFonts w:asciiTheme="majorHAnsi" w:hAnsiTheme="majorHAnsi"/>
          <w:b/>
          <w:i/>
          <w:color w:val="3366FF"/>
          <w:sz w:val="22"/>
          <w:szCs w:val="22"/>
        </w:rPr>
        <w:t xml:space="preserve"> Rock Ethics Institute,</w:t>
      </w:r>
      <w:r w:rsidR="007076F8" w:rsidRPr="00643253">
        <w:rPr>
          <w:rFonts w:asciiTheme="majorHAnsi" w:hAnsiTheme="majorHAnsi"/>
          <w:b/>
          <w:i/>
          <w:color w:val="3366FF"/>
          <w:sz w:val="22"/>
          <w:szCs w:val="22"/>
        </w:rPr>
        <w:t xml:space="preserve"> and </w:t>
      </w:r>
      <w:r w:rsidR="00826BF6" w:rsidRPr="00643253">
        <w:rPr>
          <w:rFonts w:asciiTheme="majorHAnsi" w:hAnsiTheme="majorHAnsi"/>
          <w:b/>
          <w:i/>
          <w:color w:val="3366FF"/>
          <w:sz w:val="22"/>
          <w:szCs w:val="22"/>
        </w:rPr>
        <w:t>Sustainability Institute, throug</w:t>
      </w:r>
      <w:r w:rsidR="00DA63CB" w:rsidRPr="00643253">
        <w:rPr>
          <w:rFonts w:asciiTheme="majorHAnsi" w:hAnsiTheme="majorHAnsi"/>
          <w:b/>
          <w:i/>
          <w:color w:val="3366FF"/>
          <w:sz w:val="22"/>
          <w:szCs w:val="22"/>
        </w:rPr>
        <w:t xml:space="preserve">h affiliate status and </w:t>
      </w:r>
      <w:r w:rsidR="00826BF6" w:rsidRPr="00643253">
        <w:rPr>
          <w:rFonts w:asciiTheme="majorHAnsi" w:hAnsiTheme="majorHAnsi"/>
          <w:b/>
          <w:i/>
          <w:color w:val="3366FF"/>
          <w:sz w:val="22"/>
          <w:szCs w:val="22"/>
        </w:rPr>
        <w:t>joint hires</w:t>
      </w:r>
      <w:r w:rsidR="00DA63CB" w:rsidRPr="00643253">
        <w:rPr>
          <w:rFonts w:asciiTheme="majorHAnsi" w:hAnsiTheme="majorHAnsi"/>
          <w:b/>
          <w:i/>
          <w:color w:val="3366FF"/>
          <w:sz w:val="22"/>
          <w:szCs w:val="22"/>
        </w:rPr>
        <w:t xml:space="preserve">; </w:t>
      </w:r>
      <w:r w:rsidR="00DA63CB" w:rsidRPr="00643253">
        <w:rPr>
          <w:rFonts w:asciiTheme="majorHAnsi" w:hAnsiTheme="majorHAnsi"/>
          <w:b/>
          <w:i/>
          <w:color w:val="3366FF"/>
          <w:sz w:val="22"/>
          <w:szCs w:val="22"/>
          <w:u w:val="single"/>
        </w:rPr>
        <w:t>establish</w:t>
      </w:r>
      <w:r w:rsidR="00DA63CB" w:rsidRPr="00643253">
        <w:rPr>
          <w:rFonts w:asciiTheme="majorHAnsi" w:hAnsiTheme="majorHAnsi"/>
          <w:b/>
          <w:i/>
          <w:color w:val="3366FF"/>
          <w:sz w:val="22"/>
          <w:szCs w:val="22"/>
        </w:rPr>
        <w:t xml:space="preserve"> </w:t>
      </w:r>
      <w:r w:rsidR="007076F8" w:rsidRPr="00643253">
        <w:rPr>
          <w:rFonts w:asciiTheme="majorHAnsi" w:hAnsiTheme="majorHAnsi"/>
          <w:b/>
          <w:i/>
          <w:color w:val="3366FF"/>
          <w:sz w:val="22"/>
          <w:szCs w:val="22"/>
        </w:rPr>
        <w:t>Borland Project Space</w:t>
      </w:r>
      <w:r w:rsidR="00DA63CB" w:rsidRPr="00643253">
        <w:rPr>
          <w:rFonts w:asciiTheme="majorHAnsi" w:hAnsiTheme="majorHAnsi"/>
          <w:b/>
          <w:i/>
          <w:color w:val="3366FF"/>
          <w:sz w:val="22"/>
          <w:szCs w:val="22"/>
        </w:rPr>
        <w:t xml:space="preserve"> to </w:t>
      </w:r>
      <w:r w:rsidR="00BF5803" w:rsidRPr="00643253">
        <w:rPr>
          <w:rFonts w:asciiTheme="majorHAnsi" w:hAnsiTheme="majorHAnsi"/>
          <w:b/>
          <w:i/>
          <w:color w:val="3366FF"/>
          <w:sz w:val="22"/>
          <w:szCs w:val="22"/>
        </w:rPr>
        <w:t>promote research A&amp;A research culture, tracking</w:t>
      </w:r>
      <w:r w:rsidR="00106F6D" w:rsidRPr="00643253">
        <w:rPr>
          <w:rFonts w:asciiTheme="majorHAnsi" w:hAnsiTheme="majorHAnsi"/>
          <w:b/>
          <w:i/>
          <w:color w:val="3366FF"/>
          <w:sz w:val="22"/>
          <w:szCs w:val="22"/>
        </w:rPr>
        <w:t xml:space="preserve"> </w:t>
      </w:r>
      <w:r w:rsidR="00BF5803" w:rsidRPr="00643253">
        <w:rPr>
          <w:rFonts w:asciiTheme="majorHAnsi" w:hAnsiTheme="majorHAnsi"/>
          <w:b/>
          <w:i/>
          <w:color w:val="3366FF"/>
          <w:sz w:val="22"/>
          <w:szCs w:val="22"/>
        </w:rPr>
        <w:t xml:space="preserve">number of projects and </w:t>
      </w:r>
      <w:r w:rsidR="00106F6D" w:rsidRPr="00643253">
        <w:rPr>
          <w:rFonts w:asciiTheme="majorHAnsi" w:hAnsiTheme="majorHAnsi"/>
          <w:b/>
          <w:i/>
          <w:color w:val="3366FF"/>
          <w:sz w:val="22"/>
          <w:szCs w:val="22"/>
        </w:rPr>
        <w:t xml:space="preserve">events, </w:t>
      </w:r>
      <w:r w:rsidR="00BF5803" w:rsidRPr="00643253">
        <w:rPr>
          <w:rFonts w:asciiTheme="majorHAnsi" w:hAnsiTheme="majorHAnsi"/>
          <w:b/>
          <w:i/>
          <w:color w:val="3366FF"/>
          <w:sz w:val="22"/>
          <w:szCs w:val="22"/>
        </w:rPr>
        <w:t xml:space="preserve">number of </w:t>
      </w:r>
      <w:r w:rsidR="00106F6D" w:rsidRPr="00643253">
        <w:rPr>
          <w:rFonts w:asciiTheme="majorHAnsi" w:hAnsiTheme="majorHAnsi"/>
          <w:b/>
          <w:i/>
          <w:color w:val="3366FF"/>
          <w:sz w:val="22"/>
          <w:szCs w:val="22"/>
        </w:rPr>
        <w:t>visitors, resultant</w:t>
      </w:r>
      <w:r w:rsidR="00BF5803" w:rsidRPr="00643253">
        <w:rPr>
          <w:rFonts w:asciiTheme="majorHAnsi" w:hAnsiTheme="majorHAnsi"/>
          <w:b/>
          <w:i/>
          <w:color w:val="3366FF"/>
          <w:sz w:val="22"/>
          <w:szCs w:val="22"/>
        </w:rPr>
        <w:t xml:space="preserve"> grants and collaborations, and scholarly / creative accomplishment</w:t>
      </w:r>
      <w:r w:rsidR="00643253" w:rsidRPr="00643253">
        <w:rPr>
          <w:rFonts w:asciiTheme="majorHAnsi" w:hAnsiTheme="majorHAnsi"/>
          <w:b/>
          <w:i/>
          <w:color w:val="3366FF"/>
          <w:sz w:val="22"/>
          <w:szCs w:val="22"/>
        </w:rPr>
        <w:t>s</w:t>
      </w:r>
      <w:r w:rsidR="00BF5803" w:rsidRPr="00643253">
        <w:rPr>
          <w:rFonts w:asciiTheme="majorHAnsi" w:hAnsiTheme="majorHAnsi"/>
          <w:b/>
          <w:i/>
          <w:color w:val="3366FF"/>
          <w:sz w:val="22"/>
          <w:szCs w:val="22"/>
        </w:rPr>
        <w:t>.</w:t>
      </w:r>
      <w:r w:rsidR="001A52AB" w:rsidRPr="00643253">
        <w:rPr>
          <w:rFonts w:asciiTheme="majorHAnsi" w:hAnsiTheme="majorHAnsi"/>
          <w:b/>
          <w:i/>
          <w:color w:val="3366FF"/>
          <w:sz w:val="22"/>
          <w:szCs w:val="22"/>
        </w:rPr>
        <w:t>]</w:t>
      </w:r>
    </w:p>
    <w:p w14:paraId="6E0120F0" w14:textId="77777777" w:rsidR="000F37AE" w:rsidRPr="00722340" w:rsidRDefault="000F37AE" w:rsidP="00643253">
      <w:pPr>
        <w:contextualSpacing/>
        <w:rPr>
          <w:rFonts w:asciiTheme="majorHAnsi" w:hAnsiTheme="majorHAnsi"/>
          <w:sz w:val="22"/>
          <w:szCs w:val="22"/>
        </w:rPr>
      </w:pPr>
    </w:p>
    <w:p w14:paraId="1F524B37" w14:textId="14C951F1" w:rsidR="0055015B" w:rsidRPr="002E0D6B" w:rsidRDefault="00FE69DA" w:rsidP="00643253">
      <w:pPr>
        <w:contextualSpacing/>
        <w:rPr>
          <w:rFonts w:asciiTheme="majorHAnsi" w:hAnsiTheme="majorHAnsi"/>
          <w:sz w:val="22"/>
          <w:szCs w:val="22"/>
        </w:rPr>
      </w:pPr>
      <w:r>
        <w:rPr>
          <w:rFonts w:asciiTheme="majorHAnsi" w:hAnsiTheme="majorHAnsi"/>
          <w:b/>
          <w:sz w:val="22"/>
          <w:szCs w:val="22"/>
        </w:rPr>
        <w:t>3</w:t>
      </w:r>
      <w:r w:rsidR="00643253">
        <w:rPr>
          <w:rFonts w:asciiTheme="majorHAnsi" w:hAnsiTheme="majorHAnsi"/>
          <w:b/>
          <w:sz w:val="22"/>
          <w:szCs w:val="22"/>
        </w:rPr>
        <w:t>.2</w:t>
      </w:r>
      <w:r w:rsidR="00643253">
        <w:rPr>
          <w:rFonts w:asciiTheme="majorHAnsi" w:hAnsiTheme="majorHAnsi"/>
          <w:sz w:val="22"/>
          <w:szCs w:val="22"/>
        </w:rPr>
        <w:t xml:space="preserve"> L</w:t>
      </w:r>
      <w:r w:rsidR="00643253" w:rsidRPr="00643253">
        <w:rPr>
          <w:rFonts w:asciiTheme="majorHAnsi" w:hAnsiTheme="majorHAnsi"/>
          <w:sz w:val="22"/>
          <w:szCs w:val="22"/>
        </w:rPr>
        <w:t>everage</w:t>
      </w:r>
      <w:r w:rsidR="00643253">
        <w:rPr>
          <w:rFonts w:asciiTheme="majorHAnsi" w:hAnsiTheme="majorHAnsi"/>
          <w:sz w:val="22"/>
          <w:szCs w:val="22"/>
        </w:rPr>
        <w:t xml:space="preserve"> our considerable expertise in communi</w:t>
      </w:r>
      <w:r w:rsidR="00340CD0">
        <w:rPr>
          <w:rFonts w:asciiTheme="majorHAnsi" w:hAnsiTheme="majorHAnsi"/>
          <w:sz w:val="22"/>
          <w:szCs w:val="22"/>
        </w:rPr>
        <w:t xml:space="preserve">cation and expression to assist </w:t>
      </w:r>
      <w:r w:rsidR="00643253">
        <w:rPr>
          <w:rFonts w:asciiTheme="majorHAnsi" w:hAnsiTheme="majorHAnsi"/>
          <w:sz w:val="22"/>
          <w:szCs w:val="22"/>
        </w:rPr>
        <w:t>a</w:t>
      </w:r>
      <w:r w:rsidR="00340CD0">
        <w:rPr>
          <w:rFonts w:asciiTheme="majorHAnsi" w:hAnsiTheme="majorHAnsi"/>
          <w:sz w:val="22"/>
          <w:szCs w:val="22"/>
        </w:rPr>
        <w:t xml:space="preserve"> range of university partners in translating and disseminating</w:t>
      </w:r>
      <w:r w:rsidR="00643253">
        <w:rPr>
          <w:rFonts w:asciiTheme="majorHAnsi" w:hAnsiTheme="majorHAnsi"/>
          <w:sz w:val="22"/>
          <w:szCs w:val="22"/>
        </w:rPr>
        <w:t xml:space="preserve"> scientific and social science research to a broad public</w:t>
      </w:r>
      <w:r w:rsidR="00025E05" w:rsidRPr="002E0D6B">
        <w:rPr>
          <w:rFonts w:asciiTheme="majorHAnsi" w:hAnsiTheme="majorHAnsi"/>
          <w:sz w:val="22"/>
          <w:szCs w:val="22"/>
        </w:rPr>
        <w:t>.  In an iterative process, understanding and measuring the effects of such dissemination</w:t>
      </w:r>
      <w:r w:rsidR="00084277" w:rsidRPr="002E0D6B">
        <w:rPr>
          <w:rFonts w:asciiTheme="majorHAnsi" w:hAnsiTheme="majorHAnsi"/>
          <w:sz w:val="22"/>
          <w:szCs w:val="22"/>
        </w:rPr>
        <w:t xml:space="preserve"> will feed back</w:t>
      </w:r>
      <w:r w:rsidR="00025E05" w:rsidRPr="002E0D6B">
        <w:rPr>
          <w:rFonts w:asciiTheme="majorHAnsi" w:hAnsiTheme="majorHAnsi"/>
          <w:sz w:val="22"/>
          <w:szCs w:val="22"/>
        </w:rPr>
        <w:t xml:space="preserve"> into arts </w:t>
      </w:r>
      <w:r w:rsidR="00084277" w:rsidRPr="002E0D6B">
        <w:rPr>
          <w:rFonts w:asciiTheme="majorHAnsi" w:hAnsiTheme="majorHAnsi"/>
          <w:sz w:val="22"/>
          <w:szCs w:val="22"/>
        </w:rPr>
        <w:t xml:space="preserve">and design </w:t>
      </w:r>
      <w:r w:rsidR="00025E05" w:rsidRPr="002E0D6B">
        <w:rPr>
          <w:rFonts w:asciiTheme="majorHAnsi" w:hAnsiTheme="majorHAnsi"/>
          <w:sz w:val="22"/>
          <w:szCs w:val="22"/>
        </w:rPr>
        <w:t>practices</w:t>
      </w:r>
      <w:r w:rsidR="00084277" w:rsidRPr="002E0D6B">
        <w:rPr>
          <w:rFonts w:asciiTheme="majorHAnsi" w:hAnsiTheme="majorHAnsi"/>
          <w:sz w:val="22"/>
          <w:szCs w:val="22"/>
        </w:rPr>
        <w:t xml:space="preserve"> and research</w:t>
      </w:r>
      <w:r w:rsidR="00025E05" w:rsidRPr="002E0D6B">
        <w:rPr>
          <w:rFonts w:asciiTheme="majorHAnsi" w:hAnsiTheme="majorHAnsi"/>
          <w:sz w:val="22"/>
          <w:szCs w:val="22"/>
        </w:rPr>
        <w:t>.</w:t>
      </w:r>
      <w:r w:rsidR="00643253">
        <w:rPr>
          <w:rFonts w:asciiTheme="majorHAnsi" w:hAnsiTheme="majorHAnsi"/>
          <w:sz w:val="22"/>
          <w:szCs w:val="22"/>
        </w:rPr>
        <w:t xml:space="preserve"> </w:t>
      </w:r>
      <w:r w:rsidR="001A52AB" w:rsidRPr="00643253">
        <w:rPr>
          <w:rFonts w:asciiTheme="majorHAnsi" w:hAnsiTheme="majorHAnsi"/>
          <w:b/>
          <w:i/>
          <w:color w:val="3366FF"/>
          <w:sz w:val="22"/>
          <w:szCs w:val="22"/>
        </w:rPr>
        <w:t>[</w:t>
      </w:r>
      <w:r w:rsidR="001A52AB" w:rsidRPr="00643253">
        <w:rPr>
          <w:rFonts w:asciiTheme="majorHAnsi" w:hAnsiTheme="majorHAnsi"/>
          <w:b/>
          <w:i/>
          <w:color w:val="3366FF"/>
          <w:sz w:val="22"/>
          <w:szCs w:val="22"/>
          <w:u w:val="single"/>
        </w:rPr>
        <w:t>C</w:t>
      </w:r>
      <w:r w:rsidR="00412EDB" w:rsidRPr="00643253">
        <w:rPr>
          <w:rFonts w:asciiTheme="majorHAnsi" w:hAnsiTheme="majorHAnsi"/>
          <w:b/>
          <w:i/>
          <w:color w:val="3366FF"/>
          <w:sz w:val="22"/>
          <w:szCs w:val="22"/>
          <w:u w:val="single"/>
        </w:rPr>
        <w:t>ollaborate</w:t>
      </w:r>
      <w:r w:rsidR="00412EDB" w:rsidRPr="00643253">
        <w:rPr>
          <w:rFonts w:asciiTheme="majorHAnsi" w:hAnsiTheme="majorHAnsi"/>
          <w:b/>
          <w:i/>
          <w:color w:val="3366FF"/>
          <w:sz w:val="22"/>
          <w:szCs w:val="22"/>
        </w:rPr>
        <w:t xml:space="preserve"> with PSIEE </w:t>
      </w:r>
      <w:r w:rsidR="00643253" w:rsidRPr="00643253">
        <w:rPr>
          <w:rFonts w:asciiTheme="majorHAnsi" w:hAnsiTheme="majorHAnsi"/>
          <w:b/>
          <w:i/>
          <w:color w:val="3366FF"/>
          <w:sz w:val="22"/>
          <w:szCs w:val="22"/>
        </w:rPr>
        <w:t xml:space="preserve">and others </w:t>
      </w:r>
      <w:r w:rsidR="00412EDB" w:rsidRPr="00643253">
        <w:rPr>
          <w:rFonts w:asciiTheme="majorHAnsi" w:hAnsiTheme="majorHAnsi"/>
          <w:b/>
          <w:i/>
          <w:color w:val="3366FF"/>
          <w:sz w:val="22"/>
          <w:szCs w:val="22"/>
        </w:rPr>
        <w:t>on</w:t>
      </w:r>
      <w:r w:rsidR="00643253" w:rsidRPr="00643253">
        <w:rPr>
          <w:rFonts w:asciiTheme="majorHAnsi" w:hAnsiTheme="majorHAnsi"/>
          <w:b/>
          <w:i/>
          <w:color w:val="3366FF"/>
          <w:sz w:val="22"/>
          <w:szCs w:val="22"/>
        </w:rPr>
        <w:t xml:space="preserve"> a</w:t>
      </w:r>
      <w:r w:rsidR="007076F8" w:rsidRPr="00643253">
        <w:rPr>
          <w:rFonts w:asciiTheme="majorHAnsi" w:hAnsiTheme="majorHAnsi"/>
          <w:b/>
          <w:i/>
          <w:color w:val="3366FF"/>
          <w:sz w:val="22"/>
          <w:szCs w:val="22"/>
        </w:rPr>
        <w:t xml:space="preserve"> proposed</w:t>
      </w:r>
      <w:r w:rsidR="00412EDB" w:rsidRPr="00643253">
        <w:rPr>
          <w:rFonts w:asciiTheme="majorHAnsi" w:hAnsiTheme="majorHAnsi"/>
          <w:b/>
          <w:i/>
          <w:color w:val="3366FF"/>
          <w:sz w:val="22"/>
          <w:szCs w:val="22"/>
        </w:rPr>
        <w:t xml:space="preserve"> scie</w:t>
      </w:r>
      <w:r w:rsidR="00A06FE0" w:rsidRPr="00643253">
        <w:rPr>
          <w:rFonts w:asciiTheme="majorHAnsi" w:hAnsiTheme="majorHAnsi"/>
          <w:b/>
          <w:i/>
          <w:color w:val="3366FF"/>
          <w:sz w:val="22"/>
          <w:szCs w:val="22"/>
        </w:rPr>
        <w:t>ntific communication initiative</w:t>
      </w:r>
      <w:r w:rsidR="002234F6" w:rsidRPr="00643253">
        <w:rPr>
          <w:rFonts w:asciiTheme="majorHAnsi" w:hAnsiTheme="majorHAnsi"/>
          <w:b/>
          <w:i/>
          <w:color w:val="3366FF"/>
          <w:sz w:val="22"/>
          <w:szCs w:val="22"/>
        </w:rPr>
        <w:t xml:space="preserve">; </w:t>
      </w:r>
      <w:r w:rsidR="002234F6" w:rsidRPr="00643253">
        <w:rPr>
          <w:rFonts w:asciiTheme="majorHAnsi" w:hAnsiTheme="majorHAnsi"/>
          <w:b/>
          <w:i/>
          <w:color w:val="3366FF"/>
          <w:sz w:val="22"/>
          <w:szCs w:val="22"/>
          <w:u w:val="single"/>
        </w:rPr>
        <w:t>e</w:t>
      </w:r>
      <w:r w:rsidR="00412EDB" w:rsidRPr="00643253">
        <w:rPr>
          <w:rFonts w:asciiTheme="majorHAnsi" w:hAnsiTheme="majorHAnsi"/>
          <w:b/>
          <w:i/>
          <w:color w:val="3366FF"/>
          <w:sz w:val="22"/>
          <w:szCs w:val="22"/>
          <w:u w:val="single"/>
        </w:rPr>
        <w:t>stablish</w:t>
      </w:r>
      <w:r w:rsidR="00A06FE0" w:rsidRPr="00643253">
        <w:rPr>
          <w:rFonts w:asciiTheme="majorHAnsi" w:hAnsiTheme="majorHAnsi"/>
          <w:b/>
          <w:i/>
          <w:color w:val="3366FF"/>
          <w:sz w:val="22"/>
          <w:szCs w:val="22"/>
        </w:rPr>
        <w:t xml:space="preserve"> (with many other PSU partners) </w:t>
      </w:r>
      <w:r w:rsidR="00643253" w:rsidRPr="00643253">
        <w:rPr>
          <w:rFonts w:asciiTheme="majorHAnsi" w:hAnsiTheme="majorHAnsi"/>
          <w:b/>
          <w:i/>
          <w:color w:val="3366FF"/>
          <w:sz w:val="22"/>
          <w:szCs w:val="22"/>
        </w:rPr>
        <w:t xml:space="preserve">a </w:t>
      </w:r>
      <w:r w:rsidR="00A06FE0" w:rsidRPr="00643253">
        <w:rPr>
          <w:rFonts w:asciiTheme="majorHAnsi" w:hAnsiTheme="majorHAnsi"/>
          <w:b/>
          <w:i/>
          <w:color w:val="3366FF"/>
          <w:sz w:val="22"/>
          <w:szCs w:val="22"/>
        </w:rPr>
        <w:t>Center for Imaging Innovation</w:t>
      </w:r>
      <w:r w:rsidR="00643253" w:rsidRPr="00643253">
        <w:rPr>
          <w:rFonts w:asciiTheme="majorHAnsi" w:hAnsiTheme="majorHAnsi"/>
          <w:b/>
          <w:i/>
          <w:color w:val="3366FF"/>
          <w:sz w:val="22"/>
          <w:szCs w:val="22"/>
        </w:rPr>
        <w:t>.</w:t>
      </w:r>
      <w:r w:rsidR="00340CD0">
        <w:rPr>
          <w:rFonts w:asciiTheme="majorHAnsi" w:hAnsiTheme="majorHAnsi"/>
          <w:b/>
          <w:i/>
          <w:color w:val="3366FF"/>
          <w:sz w:val="22"/>
          <w:szCs w:val="22"/>
        </w:rPr>
        <w:t>]</w:t>
      </w:r>
    </w:p>
    <w:p w14:paraId="331C4C7B" w14:textId="77777777" w:rsidR="000F37AE" w:rsidRPr="001A52AB" w:rsidRDefault="000F37AE" w:rsidP="00643253">
      <w:pPr>
        <w:contextualSpacing/>
        <w:rPr>
          <w:rFonts w:asciiTheme="majorHAnsi" w:hAnsiTheme="majorHAnsi"/>
          <w:sz w:val="22"/>
          <w:szCs w:val="22"/>
        </w:rPr>
      </w:pPr>
    </w:p>
    <w:p w14:paraId="1981C1B9" w14:textId="1D87DA63" w:rsidR="007076F8" w:rsidRPr="002E0D6B" w:rsidRDefault="00FE69DA" w:rsidP="00643253">
      <w:pPr>
        <w:contextualSpacing/>
        <w:rPr>
          <w:rFonts w:asciiTheme="majorHAnsi" w:hAnsiTheme="majorHAnsi"/>
          <w:i/>
          <w:sz w:val="18"/>
          <w:szCs w:val="18"/>
          <w:highlight w:val="yellow"/>
        </w:rPr>
      </w:pPr>
      <w:r>
        <w:rPr>
          <w:rFonts w:asciiTheme="majorHAnsi" w:hAnsiTheme="majorHAnsi"/>
          <w:b/>
          <w:sz w:val="22"/>
          <w:szCs w:val="22"/>
        </w:rPr>
        <w:t>3</w:t>
      </w:r>
      <w:r w:rsidR="005216D9">
        <w:rPr>
          <w:rFonts w:asciiTheme="majorHAnsi" w:hAnsiTheme="majorHAnsi"/>
          <w:b/>
          <w:sz w:val="22"/>
          <w:szCs w:val="22"/>
        </w:rPr>
        <w:t>.3</w:t>
      </w:r>
      <w:r w:rsidR="00643253">
        <w:rPr>
          <w:rFonts w:asciiTheme="majorHAnsi" w:hAnsiTheme="majorHAnsi"/>
          <w:sz w:val="22"/>
          <w:szCs w:val="22"/>
        </w:rPr>
        <w:t xml:space="preserve"> </w:t>
      </w:r>
      <w:r w:rsidR="007C5FED" w:rsidRPr="00643253">
        <w:rPr>
          <w:rFonts w:asciiTheme="majorHAnsi" w:hAnsiTheme="majorHAnsi"/>
          <w:sz w:val="22"/>
          <w:szCs w:val="22"/>
        </w:rPr>
        <w:t>Create</w:t>
      </w:r>
      <w:r w:rsidR="007C5FED" w:rsidRPr="002E0D6B">
        <w:rPr>
          <w:rFonts w:asciiTheme="majorHAnsi" w:hAnsiTheme="majorHAnsi"/>
          <w:sz w:val="22"/>
          <w:szCs w:val="22"/>
        </w:rPr>
        <w:t xml:space="preserve"> arts presentation programming that addresses important contemporary issues and problems, and seek</w:t>
      </w:r>
      <w:r w:rsidR="00535055" w:rsidRPr="002E0D6B">
        <w:rPr>
          <w:rFonts w:asciiTheme="majorHAnsi" w:hAnsiTheme="majorHAnsi"/>
          <w:sz w:val="22"/>
          <w:szCs w:val="22"/>
        </w:rPr>
        <w:t xml:space="preserve"> curricular and co-curricular</w:t>
      </w:r>
      <w:r w:rsidR="007C5FED" w:rsidRPr="002E0D6B">
        <w:rPr>
          <w:rFonts w:asciiTheme="majorHAnsi" w:hAnsiTheme="majorHAnsi"/>
          <w:sz w:val="22"/>
          <w:szCs w:val="22"/>
        </w:rPr>
        <w:t xml:space="preserve"> partne</w:t>
      </w:r>
      <w:r w:rsidR="00535055" w:rsidRPr="002E0D6B">
        <w:rPr>
          <w:rFonts w:asciiTheme="majorHAnsi" w:hAnsiTheme="majorHAnsi"/>
          <w:sz w:val="22"/>
          <w:szCs w:val="22"/>
        </w:rPr>
        <w:t>rs from across the university in order to create opportunities for broad</w:t>
      </w:r>
      <w:r w:rsidR="00D7359E" w:rsidRPr="002E0D6B">
        <w:rPr>
          <w:rFonts w:asciiTheme="majorHAnsi" w:hAnsiTheme="majorHAnsi"/>
          <w:sz w:val="22"/>
          <w:szCs w:val="22"/>
        </w:rPr>
        <w:t>, campus-wide</w:t>
      </w:r>
      <w:r w:rsidR="00535055" w:rsidRPr="002E0D6B">
        <w:rPr>
          <w:rFonts w:asciiTheme="majorHAnsi" w:hAnsiTheme="majorHAnsi"/>
          <w:sz w:val="22"/>
          <w:szCs w:val="22"/>
        </w:rPr>
        <w:t xml:space="preserve"> </w:t>
      </w:r>
      <w:r w:rsidR="00212576" w:rsidRPr="002E0D6B">
        <w:rPr>
          <w:rFonts w:asciiTheme="majorHAnsi" w:hAnsiTheme="majorHAnsi"/>
          <w:sz w:val="22"/>
          <w:szCs w:val="22"/>
        </w:rPr>
        <w:t xml:space="preserve">and community </w:t>
      </w:r>
      <w:r w:rsidR="00535055" w:rsidRPr="002E0D6B">
        <w:rPr>
          <w:rFonts w:asciiTheme="majorHAnsi" w:hAnsiTheme="majorHAnsi"/>
          <w:sz w:val="22"/>
          <w:szCs w:val="22"/>
        </w:rPr>
        <w:t>engagement.</w:t>
      </w:r>
      <w:r w:rsidR="001A52AB" w:rsidRPr="002E0D6B">
        <w:rPr>
          <w:rFonts w:asciiTheme="majorHAnsi" w:hAnsiTheme="majorHAnsi"/>
          <w:sz w:val="22"/>
          <w:szCs w:val="22"/>
        </w:rPr>
        <w:t xml:space="preserve"> </w:t>
      </w:r>
      <w:r w:rsidR="001A52AB" w:rsidRPr="00643253">
        <w:rPr>
          <w:rFonts w:asciiTheme="majorHAnsi" w:hAnsiTheme="majorHAnsi"/>
          <w:b/>
          <w:i/>
          <w:color w:val="3366FF"/>
          <w:sz w:val="22"/>
          <w:szCs w:val="22"/>
        </w:rPr>
        <w:t>[</w:t>
      </w:r>
      <w:r w:rsidR="001A52AB" w:rsidRPr="00643253">
        <w:rPr>
          <w:rFonts w:asciiTheme="majorHAnsi" w:hAnsiTheme="majorHAnsi"/>
          <w:b/>
          <w:i/>
          <w:color w:val="3366FF"/>
          <w:sz w:val="22"/>
          <w:szCs w:val="22"/>
          <w:u w:val="single"/>
        </w:rPr>
        <w:t>H</w:t>
      </w:r>
      <w:r w:rsidR="007076F8" w:rsidRPr="00643253">
        <w:rPr>
          <w:rFonts w:asciiTheme="majorHAnsi" w:hAnsiTheme="majorHAnsi"/>
          <w:b/>
          <w:i/>
          <w:color w:val="3366FF"/>
          <w:sz w:val="22"/>
          <w:szCs w:val="22"/>
          <w:u w:val="single"/>
        </w:rPr>
        <w:t>ire</w:t>
      </w:r>
      <w:r w:rsidR="007076F8" w:rsidRPr="00643253">
        <w:rPr>
          <w:rFonts w:asciiTheme="majorHAnsi" w:hAnsiTheme="majorHAnsi"/>
          <w:b/>
          <w:i/>
          <w:color w:val="3366FF"/>
          <w:sz w:val="22"/>
          <w:szCs w:val="22"/>
        </w:rPr>
        <w:t xml:space="preserve"> Assistant to the Dean for </w:t>
      </w:r>
      <w:r w:rsidR="0006183A" w:rsidRPr="00643253">
        <w:rPr>
          <w:rFonts w:asciiTheme="majorHAnsi" w:hAnsiTheme="majorHAnsi"/>
          <w:b/>
          <w:i/>
          <w:color w:val="3366FF"/>
          <w:sz w:val="22"/>
          <w:szCs w:val="22"/>
        </w:rPr>
        <w:t xml:space="preserve">Student and Community Engagement; </w:t>
      </w:r>
      <w:r w:rsidR="0006183A" w:rsidRPr="00643253">
        <w:rPr>
          <w:rFonts w:asciiTheme="majorHAnsi" w:hAnsiTheme="majorHAnsi"/>
          <w:b/>
          <w:i/>
          <w:color w:val="3366FF"/>
          <w:sz w:val="22"/>
          <w:szCs w:val="22"/>
          <w:u w:val="single"/>
        </w:rPr>
        <w:t>b</w:t>
      </w:r>
      <w:r w:rsidR="007076F8" w:rsidRPr="00643253">
        <w:rPr>
          <w:rFonts w:asciiTheme="majorHAnsi" w:hAnsiTheme="majorHAnsi"/>
          <w:b/>
          <w:i/>
          <w:color w:val="3366FF"/>
          <w:sz w:val="22"/>
          <w:szCs w:val="22"/>
          <w:u w:val="single"/>
        </w:rPr>
        <w:t>uild</w:t>
      </w:r>
      <w:r w:rsidR="007076F8" w:rsidRPr="00643253">
        <w:rPr>
          <w:rFonts w:asciiTheme="majorHAnsi" w:hAnsiTheme="majorHAnsi"/>
          <w:b/>
          <w:i/>
          <w:color w:val="3366FF"/>
          <w:sz w:val="22"/>
          <w:szCs w:val="22"/>
        </w:rPr>
        <w:t xml:space="preserve"> on </w:t>
      </w:r>
      <w:r w:rsidR="0006183A" w:rsidRPr="00643253">
        <w:rPr>
          <w:rFonts w:asciiTheme="majorHAnsi" w:hAnsiTheme="majorHAnsi"/>
          <w:b/>
          <w:i/>
          <w:color w:val="3366FF"/>
          <w:sz w:val="22"/>
          <w:szCs w:val="22"/>
        </w:rPr>
        <w:t xml:space="preserve">very successful </w:t>
      </w:r>
      <w:r w:rsidR="007076F8" w:rsidRPr="00643253">
        <w:rPr>
          <w:rFonts w:asciiTheme="majorHAnsi" w:hAnsiTheme="majorHAnsi"/>
          <w:b/>
          <w:i/>
          <w:color w:val="3366FF"/>
          <w:sz w:val="22"/>
          <w:szCs w:val="22"/>
        </w:rPr>
        <w:t>partnerships created through Marcellus Documentary Project</w:t>
      </w:r>
      <w:r w:rsidR="0006183A" w:rsidRPr="00643253">
        <w:rPr>
          <w:rFonts w:asciiTheme="majorHAnsi" w:hAnsiTheme="majorHAnsi"/>
          <w:b/>
          <w:i/>
          <w:color w:val="3366FF"/>
          <w:sz w:val="22"/>
          <w:szCs w:val="22"/>
        </w:rPr>
        <w:t xml:space="preserve"> (2014)</w:t>
      </w:r>
      <w:r w:rsidR="007076F8" w:rsidRPr="00643253">
        <w:rPr>
          <w:rFonts w:asciiTheme="majorHAnsi" w:hAnsiTheme="majorHAnsi"/>
          <w:b/>
          <w:i/>
          <w:color w:val="3366FF"/>
          <w:sz w:val="22"/>
          <w:szCs w:val="22"/>
        </w:rPr>
        <w:t>, Classical Music Project</w:t>
      </w:r>
      <w:r w:rsidR="00DA3AF6" w:rsidRPr="00643253">
        <w:rPr>
          <w:rFonts w:asciiTheme="majorHAnsi" w:hAnsiTheme="majorHAnsi"/>
          <w:b/>
          <w:i/>
          <w:color w:val="3366FF"/>
          <w:sz w:val="22"/>
          <w:szCs w:val="22"/>
        </w:rPr>
        <w:t xml:space="preserve"> (</w:t>
      </w:r>
      <w:r w:rsidR="00D914D8" w:rsidRPr="00340CD0">
        <w:rPr>
          <w:rFonts w:asciiTheme="majorHAnsi" w:hAnsiTheme="majorHAnsi"/>
          <w:b/>
          <w:i/>
          <w:color w:val="3366FF"/>
          <w:sz w:val="22"/>
          <w:szCs w:val="22"/>
        </w:rPr>
        <w:t>2013-present</w:t>
      </w:r>
      <w:r w:rsidR="00DA3AF6" w:rsidRPr="00643253">
        <w:rPr>
          <w:rFonts w:asciiTheme="majorHAnsi" w:hAnsiTheme="majorHAnsi"/>
          <w:b/>
          <w:i/>
          <w:color w:val="3366FF"/>
          <w:sz w:val="22"/>
          <w:szCs w:val="22"/>
        </w:rPr>
        <w:t>)</w:t>
      </w:r>
      <w:r w:rsidR="007076F8" w:rsidRPr="00643253">
        <w:rPr>
          <w:rFonts w:asciiTheme="majorHAnsi" w:hAnsiTheme="majorHAnsi"/>
          <w:b/>
          <w:i/>
          <w:color w:val="3366FF"/>
          <w:sz w:val="22"/>
          <w:szCs w:val="22"/>
        </w:rPr>
        <w:t xml:space="preserve">, and </w:t>
      </w:r>
      <w:r w:rsidR="0006183A" w:rsidRPr="00643253">
        <w:rPr>
          <w:rFonts w:asciiTheme="majorHAnsi" w:hAnsiTheme="majorHAnsi"/>
          <w:b/>
          <w:i/>
          <w:color w:val="3366FF"/>
          <w:sz w:val="22"/>
          <w:szCs w:val="22"/>
        </w:rPr>
        <w:t xml:space="preserve">the </w:t>
      </w:r>
      <w:r w:rsidR="007076F8" w:rsidRPr="00643253">
        <w:rPr>
          <w:rFonts w:asciiTheme="majorHAnsi" w:hAnsiTheme="majorHAnsi"/>
          <w:b/>
          <w:i/>
          <w:color w:val="3366FF"/>
          <w:sz w:val="22"/>
          <w:szCs w:val="22"/>
        </w:rPr>
        <w:t>Nile Project</w:t>
      </w:r>
      <w:r w:rsidR="0006183A" w:rsidRPr="00643253">
        <w:rPr>
          <w:rFonts w:asciiTheme="majorHAnsi" w:hAnsiTheme="majorHAnsi"/>
          <w:b/>
          <w:i/>
          <w:color w:val="3366FF"/>
          <w:sz w:val="22"/>
          <w:szCs w:val="22"/>
        </w:rPr>
        <w:t xml:space="preserve"> (2015)</w:t>
      </w:r>
      <w:r w:rsidR="003550F1" w:rsidRPr="00643253">
        <w:rPr>
          <w:rFonts w:asciiTheme="majorHAnsi" w:hAnsiTheme="majorHAnsi"/>
          <w:b/>
          <w:i/>
          <w:color w:val="3366FF"/>
          <w:sz w:val="22"/>
          <w:szCs w:val="22"/>
        </w:rPr>
        <w:t xml:space="preserve">, undertaking five such projects by 2020; </w:t>
      </w:r>
      <w:r w:rsidR="003550F1" w:rsidRPr="00643253">
        <w:rPr>
          <w:rFonts w:asciiTheme="majorHAnsi" w:hAnsiTheme="majorHAnsi"/>
          <w:b/>
          <w:i/>
          <w:color w:val="3366FF"/>
          <w:sz w:val="22"/>
          <w:szCs w:val="22"/>
          <w:u w:val="single"/>
        </w:rPr>
        <w:t>measure</w:t>
      </w:r>
      <w:r w:rsidR="003550F1" w:rsidRPr="00643253">
        <w:rPr>
          <w:rFonts w:asciiTheme="majorHAnsi" w:hAnsiTheme="majorHAnsi"/>
          <w:b/>
          <w:i/>
          <w:color w:val="3366FF"/>
          <w:sz w:val="22"/>
          <w:szCs w:val="22"/>
        </w:rPr>
        <w:t xml:space="preserve"> impact</w:t>
      </w:r>
      <w:r w:rsidR="0006183A" w:rsidRPr="00643253">
        <w:rPr>
          <w:rFonts w:asciiTheme="majorHAnsi" w:hAnsiTheme="majorHAnsi"/>
          <w:b/>
          <w:i/>
          <w:color w:val="3366FF"/>
          <w:sz w:val="22"/>
          <w:szCs w:val="22"/>
        </w:rPr>
        <w:t xml:space="preserve"> through surveys of </w:t>
      </w:r>
      <w:r w:rsidR="003550F1" w:rsidRPr="00643253">
        <w:rPr>
          <w:rFonts w:asciiTheme="majorHAnsi" w:hAnsiTheme="majorHAnsi"/>
          <w:b/>
          <w:i/>
          <w:color w:val="3366FF"/>
          <w:sz w:val="22"/>
          <w:szCs w:val="22"/>
        </w:rPr>
        <w:t xml:space="preserve">faculty and students, </w:t>
      </w:r>
      <w:r w:rsidR="0006183A" w:rsidRPr="00643253">
        <w:rPr>
          <w:rFonts w:asciiTheme="majorHAnsi" w:hAnsiTheme="majorHAnsi"/>
          <w:b/>
          <w:i/>
          <w:color w:val="3366FF"/>
          <w:sz w:val="22"/>
          <w:szCs w:val="22"/>
        </w:rPr>
        <w:t>track</w:t>
      </w:r>
      <w:r w:rsidR="003550F1" w:rsidRPr="00643253">
        <w:rPr>
          <w:rFonts w:asciiTheme="majorHAnsi" w:hAnsiTheme="majorHAnsi"/>
          <w:b/>
          <w:i/>
          <w:color w:val="3366FF"/>
          <w:sz w:val="22"/>
          <w:szCs w:val="22"/>
        </w:rPr>
        <w:t>ing</w:t>
      </w:r>
      <w:r w:rsidR="0006183A" w:rsidRPr="00643253">
        <w:rPr>
          <w:rFonts w:asciiTheme="majorHAnsi" w:hAnsiTheme="majorHAnsi"/>
          <w:b/>
          <w:i/>
          <w:color w:val="3366FF"/>
          <w:sz w:val="22"/>
          <w:szCs w:val="22"/>
        </w:rPr>
        <w:t xml:space="preserve"> attendance at performances and participation</w:t>
      </w:r>
      <w:r w:rsidR="003550F1" w:rsidRPr="00643253">
        <w:rPr>
          <w:rFonts w:asciiTheme="majorHAnsi" w:hAnsiTheme="majorHAnsi"/>
          <w:b/>
          <w:i/>
          <w:color w:val="3366FF"/>
          <w:sz w:val="22"/>
          <w:szCs w:val="22"/>
        </w:rPr>
        <w:t xml:space="preserve"> in residency programs, and </w:t>
      </w:r>
      <w:r w:rsidR="0006183A" w:rsidRPr="00643253">
        <w:rPr>
          <w:rFonts w:asciiTheme="majorHAnsi" w:hAnsiTheme="majorHAnsi"/>
          <w:b/>
          <w:i/>
          <w:color w:val="3366FF"/>
          <w:sz w:val="22"/>
          <w:szCs w:val="22"/>
        </w:rPr>
        <w:t>seek feedback from participating artists and partners.</w:t>
      </w:r>
      <w:r w:rsidR="001A52AB" w:rsidRPr="00643253">
        <w:rPr>
          <w:rFonts w:asciiTheme="majorHAnsi" w:hAnsiTheme="majorHAnsi"/>
          <w:b/>
          <w:i/>
          <w:color w:val="3366FF"/>
          <w:sz w:val="22"/>
          <w:szCs w:val="22"/>
        </w:rPr>
        <w:t>]</w:t>
      </w:r>
    </w:p>
    <w:p w14:paraId="21F19539" w14:textId="77777777" w:rsidR="007076F8" w:rsidRPr="00722340" w:rsidRDefault="007076F8" w:rsidP="00643253">
      <w:pPr>
        <w:contextualSpacing/>
        <w:rPr>
          <w:rFonts w:asciiTheme="majorHAnsi" w:hAnsiTheme="majorHAnsi"/>
          <w:sz w:val="22"/>
          <w:szCs w:val="22"/>
        </w:rPr>
      </w:pPr>
    </w:p>
    <w:p w14:paraId="5E9AE33E" w14:textId="30CDB926" w:rsidR="007076F8" w:rsidRPr="005216D9" w:rsidRDefault="00FE69DA" w:rsidP="00643253">
      <w:pPr>
        <w:contextualSpacing/>
        <w:rPr>
          <w:rFonts w:asciiTheme="majorHAnsi" w:hAnsiTheme="majorHAnsi"/>
          <w:sz w:val="22"/>
          <w:szCs w:val="22"/>
        </w:rPr>
      </w:pPr>
      <w:r>
        <w:rPr>
          <w:rFonts w:asciiTheme="majorHAnsi" w:hAnsiTheme="majorHAnsi"/>
          <w:b/>
          <w:sz w:val="22"/>
          <w:szCs w:val="22"/>
        </w:rPr>
        <w:t>3</w:t>
      </w:r>
      <w:r w:rsidR="005216D9">
        <w:rPr>
          <w:rFonts w:asciiTheme="majorHAnsi" w:hAnsiTheme="majorHAnsi"/>
          <w:b/>
          <w:sz w:val="22"/>
          <w:szCs w:val="22"/>
        </w:rPr>
        <w:t xml:space="preserve">.4 </w:t>
      </w:r>
      <w:r w:rsidR="00487C65" w:rsidRPr="002E0D6B">
        <w:rPr>
          <w:rFonts w:asciiTheme="majorHAnsi" w:hAnsiTheme="majorHAnsi"/>
          <w:sz w:val="22"/>
          <w:szCs w:val="22"/>
        </w:rPr>
        <w:t>Support and grow</w:t>
      </w:r>
      <w:r w:rsidR="00D7359E" w:rsidRPr="002E0D6B">
        <w:rPr>
          <w:rFonts w:asciiTheme="majorHAnsi" w:hAnsiTheme="majorHAnsi"/>
          <w:sz w:val="22"/>
          <w:szCs w:val="22"/>
        </w:rPr>
        <w:t xml:space="preserve"> research and creative practice</w:t>
      </w:r>
      <w:r w:rsidR="00025E05" w:rsidRPr="002E0D6B">
        <w:rPr>
          <w:rFonts w:asciiTheme="majorHAnsi" w:hAnsiTheme="majorHAnsi"/>
          <w:sz w:val="22"/>
          <w:szCs w:val="22"/>
        </w:rPr>
        <w:t xml:space="preserve"> tha</w:t>
      </w:r>
      <w:r w:rsidR="00084277" w:rsidRPr="002E0D6B">
        <w:rPr>
          <w:rFonts w:asciiTheme="majorHAnsi" w:hAnsiTheme="majorHAnsi"/>
          <w:sz w:val="22"/>
          <w:szCs w:val="22"/>
        </w:rPr>
        <w:t>t explore</w:t>
      </w:r>
      <w:r w:rsidR="00D7359E" w:rsidRPr="002E0D6B">
        <w:rPr>
          <w:rFonts w:asciiTheme="majorHAnsi" w:hAnsiTheme="majorHAnsi"/>
          <w:sz w:val="22"/>
          <w:szCs w:val="22"/>
        </w:rPr>
        <w:t>s</w:t>
      </w:r>
      <w:r w:rsidR="00084277" w:rsidRPr="002E0D6B">
        <w:rPr>
          <w:rFonts w:asciiTheme="majorHAnsi" w:hAnsiTheme="majorHAnsi"/>
          <w:sz w:val="22"/>
          <w:szCs w:val="22"/>
        </w:rPr>
        <w:t xml:space="preserve"> core behaviors in </w:t>
      </w:r>
      <w:r w:rsidR="00025E05" w:rsidRPr="002E0D6B">
        <w:rPr>
          <w:rFonts w:asciiTheme="majorHAnsi" w:hAnsiTheme="majorHAnsi"/>
          <w:sz w:val="22"/>
          <w:szCs w:val="22"/>
        </w:rPr>
        <w:t>arts</w:t>
      </w:r>
      <w:r w:rsidR="00084277" w:rsidRPr="002E0D6B">
        <w:rPr>
          <w:rFonts w:asciiTheme="majorHAnsi" w:hAnsiTheme="majorHAnsi"/>
          <w:sz w:val="22"/>
          <w:szCs w:val="22"/>
        </w:rPr>
        <w:t xml:space="preserve"> and design disciplines</w:t>
      </w:r>
      <w:r w:rsidR="00025E05" w:rsidRPr="002E0D6B">
        <w:rPr>
          <w:rFonts w:asciiTheme="majorHAnsi" w:hAnsiTheme="majorHAnsi"/>
          <w:sz w:val="22"/>
          <w:szCs w:val="22"/>
        </w:rPr>
        <w:t>—</w:t>
      </w:r>
      <w:r w:rsidR="00084277" w:rsidRPr="002E0D6B">
        <w:rPr>
          <w:rFonts w:asciiTheme="majorHAnsi" w:hAnsiTheme="majorHAnsi"/>
          <w:sz w:val="22"/>
          <w:szCs w:val="22"/>
        </w:rPr>
        <w:t xml:space="preserve">including </w:t>
      </w:r>
      <w:r w:rsidR="00025E05" w:rsidRPr="002E0D6B">
        <w:rPr>
          <w:rFonts w:asciiTheme="majorHAnsi" w:hAnsiTheme="majorHAnsi"/>
          <w:sz w:val="22"/>
          <w:szCs w:val="22"/>
        </w:rPr>
        <w:t xml:space="preserve">creativity, innovation, risk-taking, self-expression, </w:t>
      </w:r>
      <w:r w:rsidR="00084277" w:rsidRPr="002E0D6B">
        <w:rPr>
          <w:rFonts w:asciiTheme="majorHAnsi" w:hAnsiTheme="majorHAnsi"/>
          <w:sz w:val="22"/>
          <w:szCs w:val="22"/>
        </w:rPr>
        <w:t xml:space="preserve">and </w:t>
      </w:r>
      <w:r w:rsidR="00025E05" w:rsidRPr="002E0D6B">
        <w:rPr>
          <w:rFonts w:asciiTheme="majorHAnsi" w:hAnsiTheme="majorHAnsi"/>
          <w:sz w:val="22"/>
          <w:szCs w:val="22"/>
        </w:rPr>
        <w:t>interpersonal c</w:t>
      </w:r>
      <w:r w:rsidR="00487C65" w:rsidRPr="002E0D6B">
        <w:rPr>
          <w:rFonts w:asciiTheme="majorHAnsi" w:hAnsiTheme="majorHAnsi"/>
          <w:sz w:val="22"/>
          <w:szCs w:val="22"/>
        </w:rPr>
        <w:t>ommunication—that have</w:t>
      </w:r>
      <w:r w:rsidR="00D7359E" w:rsidRPr="002E0D6B">
        <w:rPr>
          <w:rFonts w:asciiTheme="majorHAnsi" w:hAnsiTheme="majorHAnsi"/>
          <w:sz w:val="22"/>
          <w:szCs w:val="22"/>
        </w:rPr>
        <w:t xml:space="preserve"> the possibility of transforming</w:t>
      </w:r>
      <w:r w:rsidR="004A6730" w:rsidRPr="002E0D6B">
        <w:rPr>
          <w:rFonts w:asciiTheme="majorHAnsi" w:hAnsiTheme="majorHAnsi"/>
          <w:sz w:val="22"/>
          <w:szCs w:val="22"/>
        </w:rPr>
        <w:t xml:space="preserve"> professional</w:t>
      </w:r>
      <w:r w:rsidR="00487C65" w:rsidRPr="002E0D6B">
        <w:rPr>
          <w:rFonts w:asciiTheme="majorHAnsi" w:hAnsiTheme="majorHAnsi"/>
          <w:sz w:val="22"/>
          <w:szCs w:val="22"/>
        </w:rPr>
        <w:t xml:space="preserve"> fields such as health care, </w:t>
      </w:r>
      <w:r w:rsidR="004A6730" w:rsidRPr="002E0D6B">
        <w:rPr>
          <w:rFonts w:asciiTheme="majorHAnsi" w:hAnsiTheme="majorHAnsi"/>
          <w:sz w:val="22"/>
          <w:szCs w:val="22"/>
        </w:rPr>
        <w:t>law</w:t>
      </w:r>
      <w:r w:rsidR="00487C65" w:rsidRPr="002E0D6B">
        <w:rPr>
          <w:rFonts w:asciiTheme="majorHAnsi" w:hAnsiTheme="majorHAnsi"/>
          <w:sz w:val="22"/>
          <w:szCs w:val="22"/>
        </w:rPr>
        <w:t>, and business</w:t>
      </w:r>
      <w:r w:rsidR="004A6730" w:rsidRPr="002E0D6B">
        <w:rPr>
          <w:rFonts w:asciiTheme="majorHAnsi" w:hAnsiTheme="majorHAnsi"/>
          <w:sz w:val="22"/>
          <w:szCs w:val="22"/>
        </w:rPr>
        <w:t>.</w:t>
      </w:r>
      <w:r w:rsidR="001A52AB" w:rsidRPr="002E0D6B">
        <w:rPr>
          <w:rFonts w:asciiTheme="majorHAnsi" w:hAnsiTheme="majorHAnsi"/>
          <w:sz w:val="22"/>
          <w:szCs w:val="22"/>
        </w:rPr>
        <w:t xml:space="preserve"> </w:t>
      </w:r>
      <w:r w:rsidR="001A52AB" w:rsidRPr="005216D9">
        <w:rPr>
          <w:rFonts w:asciiTheme="majorHAnsi" w:hAnsiTheme="majorHAnsi"/>
          <w:b/>
          <w:i/>
          <w:color w:val="3366FF"/>
          <w:sz w:val="22"/>
          <w:szCs w:val="22"/>
        </w:rPr>
        <w:t>[</w:t>
      </w:r>
      <w:r w:rsidR="001A52AB" w:rsidRPr="005216D9">
        <w:rPr>
          <w:rFonts w:asciiTheme="majorHAnsi" w:hAnsiTheme="majorHAnsi"/>
          <w:b/>
          <w:i/>
          <w:color w:val="3366FF"/>
          <w:sz w:val="22"/>
          <w:szCs w:val="22"/>
          <w:u w:val="single"/>
        </w:rPr>
        <w:t>P</w:t>
      </w:r>
      <w:r w:rsidR="00D914D8" w:rsidRPr="005216D9">
        <w:rPr>
          <w:rFonts w:asciiTheme="majorHAnsi" w:hAnsiTheme="majorHAnsi"/>
          <w:b/>
          <w:i/>
          <w:color w:val="3366FF"/>
          <w:sz w:val="22"/>
          <w:szCs w:val="22"/>
          <w:u w:val="single"/>
        </w:rPr>
        <w:t>ursue</w:t>
      </w:r>
      <w:r w:rsidR="005216D9">
        <w:rPr>
          <w:rFonts w:asciiTheme="majorHAnsi" w:hAnsiTheme="majorHAnsi"/>
          <w:b/>
          <w:i/>
          <w:color w:val="3366FF"/>
          <w:sz w:val="22"/>
          <w:szCs w:val="22"/>
        </w:rPr>
        <w:t xml:space="preserve"> </w:t>
      </w:r>
      <w:r w:rsidR="00D914D8" w:rsidRPr="005216D9">
        <w:rPr>
          <w:rFonts w:asciiTheme="majorHAnsi" w:hAnsiTheme="majorHAnsi"/>
          <w:b/>
          <w:i/>
          <w:color w:val="3366FF"/>
          <w:sz w:val="22"/>
          <w:szCs w:val="22"/>
        </w:rPr>
        <w:t>development</w:t>
      </w:r>
      <w:r w:rsidR="00D914D8" w:rsidRPr="005216D9">
        <w:rPr>
          <w:rFonts w:asciiTheme="majorHAnsi" w:hAnsiTheme="majorHAnsi"/>
          <w:b/>
          <w:i/>
          <w:color w:val="3366FF"/>
          <w:sz w:val="22"/>
          <w:szCs w:val="22"/>
          <w:u w:val="single"/>
        </w:rPr>
        <w:t xml:space="preserve"> </w:t>
      </w:r>
      <w:r w:rsidR="00D914D8" w:rsidRPr="005216D9">
        <w:rPr>
          <w:rFonts w:asciiTheme="majorHAnsi" w:hAnsiTheme="majorHAnsi"/>
          <w:b/>
          <w:i/>
          <w:color w:val="3366FF"/>
          <w:sz w:val="22"/>
          <w:szCs w:val="22"/>
        </w:rPr>
        <w:t>of</w:t>
      </w:r>
      <w:r w:rsidR="00622FA0" w:rsidRPr="005216D9">
        <w:rPr>
          <w:rFonts w:asciiTheme="majorHAnsi" w:hAnsiTheme="majorHAnsi"/>
          <w:b/>
          <w:i/>
          <w:color w:val="3366FF"/>
          <w:sz w:val="22"/>
          <w:szCs w:val="22"/>
        </w:rPr>
        <w:t xml:space="preserve"> an</w:t>
      </w:r>
      <w:r w:rsidR="007076F8" w:rsidRPr="005216D9">
        <w:rPr>
          <w:rFonts w:asciiTheme="majorHAnsi" w:hAnsiTheme="majorHAnsi"/>
          <w:b/>
          <w:i/>
          <w:color w:val="3366FF"/>
          <w:sz w:val="22"/>
          <w:szCs w:val="22"/>
        </w:rPr>
        <w:t xml:space="preserve"> </w:t>
      </w:r>
      <w:r w:rsidR="00622FA0" w:rsidRPr="005216D9">
        <w:rPr>
          <w:rFonts w:asciiTheme="majorHAnsi" w:hAnsiTheme="majorHAnsi"/>
          <w:b/>
          <w:i/>
          <w:color w:val="3366FF"/>
          <w:sz w:val="22"/>
          <w:szCs w:val="22"/>
        </w:rPr>
        <w:t>“</w:t>
      </w:r>
      <w:r w:rsidR="007076F8" w:rsidRPr="005216D9">
        <w:rPr>
          <w:rFonts w:asciiTheme="majorHAnsi" w:hAnsiTheme="majorHAnsi"/>
          <w:b/>
          <w:i/>
          <w:color w:val="3366FF"/>
          <w:sz w:val="22"/>
          <w:szCs w:val="22"/>
        </w:rPr>
        <w:t xml:space="preserve">Arts in </w:t>
      </w:r>
      <w:r w:rsidR="004C526A" w:rsidRPr="005216D9">
        <w:rPr>
          <w:rFonts w:asciiTheme="majorHAnsi" w:hAnsiTheme="majorHAnsi"/>
          <w:b/>
          <w:i/>
          <w:color w:val="3366FF"/>
          <w:sz w:val="22"/>
          <w:szCs w:val="22"/>
        </w:rPr>
        <w:t>Healthcare</w:t>
      </w:r>
      <w:r w:rsidR="00622FA0" w:rsidRPr="005216D9">
        <w:rPr>
          <w:rFonts w:asciiTheme="majorHAnsi" w:hAnsiTheme="majorHAnsi"/>
          <w:b/>
          <w:i/>
          <w:color w:val="3366FF"/>
          <w:sz w:val="22"/>
          <w:szCs w:val="22"/>
        </w:rPr>
        <w:t>”</w:t>
      </w:r>
      <w:r w:rsidR="004C526A" w:rsidRPr="005216D9">
        <w:rPr>
          <w:rFonts w:asciiTheme="majorHAnsi" w:hAnsiTheme="majorHAnsi"/>
          <w:b/>
          <w:i/>
          <w:color w:val="3366FF"/>
          <w:sz w:val="22"/>
          <w:szCs w:val="22"/>
        </w:rPr>
        <w:t xml:space="preserve"> initiative in collaboration with</w:t>
      </w:r>
      <w:r w:rsidR="00622FA0" w:rsidRPr="005216D9">
        <w:rPr>
          <w:rFonts w:asciiTheme="majorHAnsi" w:hAnsiTheme="majorHAnsi"/>
          <w:b/>
          <w:i/>
          <w:color w:val="3366FF"/>
          <w:sz w:val="22"/>
          <w:szCs w:val="22"/>
        </w:rPr>
        <w:t xml:space="preserve"> Hershey </w:t>
      </w:r>
      <w:r w:rsidR="00487C65" w:rsidRPr="005216D9">
        <w:rPr>
          <w:rFonts w:asciiTheme="majorHAnsi" w:hAnsiTheme="majorHAnsi"/>
          <w:b/>
          <w:i/>
          <w:color w:val="3366FF"/>
          <w:sz w:val="22"/>
          <w:szCs w:val="22"/>
        </w:rPr>
        <w:t xml:space="preserve">Medical School, </w:t>
      </w:r>
      <w:r w:rsidR="00622FA0" w:rsidRPr="005216D9">
        <w:rPr>
          <w:rFonts w:asciiTheme="majorHAnsi" w:hAnsiTheme="majorHAnsi"/>
          <w:b/>
          <w:i/>
          <w:color w:val="3366FF"/>
          <w:sz w:val="22"/>
          <w:szCs w:val="22"/>
        </w:rPr>
        <w:t xml:space="preserve">Mt. </w:t>
      </w:r>
      <w:proofErr w:type="spellStart"/>
      <w:r w:rsidR="00622FA0" w:rsidRPr="005216D9">
        <w:rPr>
          <w:rFonts w:asciiTheme="majorHAnsi" w:hAnsiTheme="majorHAnsi"/>
          <w:b/>
          <w:i/>
          <w:color w:val="3366FF"/>
          <w:sz w:val="22"/>
          <w:szCs w:val="22"/>
        </w:rPr>
        <w:t>Nittany</w:t>
      </w:r>
      <w:proofErr w:type="spellEnd"/>
      <w:r w:rsidR="00487C65" w:rsidRPr="005216D9">
        <w:rPr>
          <w:rFonts w:asciiTheme="majorHAnsi" w:hAnsiTheme="majorHAnsi"/>
          <w:b/>
          <w:i/>
          <w:color w:val="3366FF"/>
          <w:sz w:val="22"/>
          <w:szCs w:val="22"/>
        </w:rPr>
        <w:t xml:space="preserve"> Medical Center</w:t>
      </w:r>
      <w:r w:rsidR="00622FA0" w:rsidRPr="005216D9">
        <w:rPr>
          <w:rFonts w:asciiTheme="majorHAnsi" w:hAnsiTheme="majorHAnsi"/>
          <w:b/>
          <w:i/>
          <w:color w:val="3366FF"/>
          <w:sz w:val="22"/>
          <w:szCs w:val="22"/>
        </w:rPr>
        <w:t>,</w:t>
      </w:r>
      <w:r w:rsidR="00487C65" w:rsidRPr="005216D9">
        <w:rPr>
          <w:rFonts w:asciiTheme="majorHAnsi" w:hAnsiTheme="majorHAnsi"/>
          <w:b/>
          <w:i/>
          <w:color w:val="3366FF"/>
          <w:sz w:val="22"/>
          <w:szCs w:val="22"/>
        </w:rPr>
        <w:t xml:space="preserve"> and UP partners,</w:t>
      </w:r>
      <w:r w:rsidR="00622FA0" w:rsidRPr="005216D9">
        <w:rPr>
          <w:rFonts w:asciiTheme="majorHAnsi" w:hAnsiTheme="majorHAnsi"/>
          <w:b/>
          <w:i/>
          <w:color w:val="3366FF"/>
          <w:sz w:val="22"/>
          <w:szCs w:val="22"/>
        </w:rPr>
        <w:t xml:space="preserve"> with strands connected to curriculum (for Hershey and UP students),</w:t>
      </w:r>
      <w:r w:rsidR="00A6361A" w:rsidRPr="005216D9">
        <w:rPr>
          <w:rFonts w:asciiTheme="majorHAnsi" w:hAnsiTheme="majorHAnsi"/>
          <w:b/>
          <w:i/>
          <w:color w:val="3366FF"/>
          <w:sz w:val="22"/>
          <w:szCs w:val="22"/>
        </w:rPr>
        <w:t xml:space="preserve"> research, and arts programming; </w:t>
      </w:r>
      <w:r w:rsidR="00A6361A" w:rsidRPr="005216D9">
        <w:rPr>
          <w:rFonts w:asciiTheme="majorHAnsi" w:hAnsiTheme="majorHAnsi"/>
          <w:b/>
          <w:i/>
          <w:color w:val="3366FF"/>
          <w:sz w:val="22"/>
          <w:szCs w:val="22"/>
          <w:u w:val="single"/>
        </w:rPr>
        <w:t>explor</w:t>
      </w:r>
      <w:r w:rsidR="003550F1" w:rsidRPr="005216D9">
        <w:rPr>
          <w:rFonts w:asciiTheme="majorHAnsi" w:hAnsiTheme="majorHAnsi"/>
          <w:b/>
          <w:i/>
          <w:color w:val="3366FF"/>
          <w:sz w:val="22"/>
          <w:szCs w:val="22"/>
          <w:u w:val="single"/>
        </w:rPr>
        <w:t>e feasibility</w:t>
      </w:r>
      <w:r w:rsidR="003550F1" w:rsidRPr="005216D9">
        <w:rPr>
          <w:rFonts w:asciiTheme="majorHAnsi" w:hAnsiTheme="majorHAnsi"/>
          <w:b/>
          <w:i/>
          <w:color w:val="3366FF"/>
          <w:sz w:val="22"/>
          <w:szCs w:val="22"/>
        </w:rPr>
        <w:t xml:space="preserve"> of</w:t>
      </w:r>
      <w:r w:rsidR="00A6361A" w:rsidRPr="005216D9">
        <w:rPr>
          <w:rFonts w:asciiTheme="majorHAnsi" w:hAnsiTheme="majorHAnsi"/>
          <w:b/>
          <w:i/>
          <w:color w:val="3366FF"/>
          <w:sz w:val="22"/>
          <w:szCs w:val="22"/>
        </w:rPr>
        <w:t xml:space="preserve"> possible collaborations with the </w:t>
      </w:r>
      <w:proofErr w:type="spellStart"/>
      <w:r w:rsidR="00A6361A" w:rsidRPr="005216D9">
        <w:rPr>
          <w:rFonts w:asciiTheme="majorHAnsi" w:hAnsiTheme="majorHAnsi"/>
          <w:b/>
          <w:i/>
          <w:color w:val="3366FF"/>
          <w:sz w:val="22"/>
          <w:szCs w:val="22"/>
        </w:rPr>
        <w:t>Smeal</w:t>
      </w:r>
      <w:proofErr w:type="spellEnd"/>
      <w:r w:rsidR="00A6361A" w:rsidRPr="005216D9">
        <w:rPr>
          <w:rFonts w:asciiTheme="majorHAnsi" w:hAnsiTheme="majorHAnsi"/>
          <w:b/>
          <w:i/>
          <w:color w:val="3366FF"/>
          <w:sz w:val="22"/>
          <w:szCs w:val="22"/>
        </w:rPr>
        <w:t xml:space="preserve"> College of Business and the Law Schoo</w:t>
      </w:r>
      <w:r w:rsidR="005216D9">
        <w:rPr>
          <w:rFonts w:asciiTheme="majorHAnsi" w:hAnsiTheme="majorHAnsi"/>
          <w:b/>
          <w:i/>
          <w:color w:val="3366FF"/>
          <w:sz w:val="22"/>
          <w:szCs w:val="22"/>
        </w:rPr>
        <w:t>l.]</w:t>
      </w:r>
    </w:p>
    <w:p w14:paraId="3C8B2F9C" w14:textId="77777777" w:rsidR="00437BBC" w:rsidRPr="00722340" w:rsidRDefault="00437BBC" w:rsidP="00643253">
      <w:pPr>
        <w:contextualSpacing/>
        <w:rPr>
          <w:rFonts w:asciiTheme="majorHAnsi" w:hAnsiTheme="majorHAnsi"/>
          <w:sz w:val="22"/>
          <w:szCs w:val="22"/>
        </w:rPr>
      </w:pPr>
    </w:p>
    <w:p w14:paraId="7C316B8E" w14:textId="2EE201D5" w:rsidR="007076F8" w:rsidRPr="00BE7FE0" w:rsidRDefault="00FE69DA" w:rsidP="00643253">
      <w:pPr>
        <w:contextualSpacing/>
        <w:rPr>
          <w:rFonts w:asciiTheme="majorHAnsi" w:hAnsiTheme="majorHAnsi"/>
          <w:sz w:val="22"/>
          <w:szCs w:val="22"/>
        </w:rPr>
      </w:pPr>
      <w:r>
        <w:rPr>
          <w:rFonts w:asciiTheme="majorHAnsi" w:hAnsiTheme="majorHAnsi"/>
          <w:b/>
          <w:sz w:val="22"/>
          <w:szCs w:val="22"/>
        </w:rPr>
        <w:t>3</w:t>
      </w:r>
      <w:r w:rsidR="005216D9">
        <w:rPr>
          <w:rFonts w:asciiTheme="majorHAnsi" w:hAnsiTheme="majorHAnsi"/>
          <w:b/>
          <w:sz w:val="22"/>
          <w:szCs w:val="22"/>
        </w:rPr>
        <w:t xml:space="preserve">.5 </w:t>
      </w:r>
      <w:r w:rsidR="00BE7FE0">
        <w:rPr>
          <w:rFonts w:asciiTheme="majorHAnsi" w:hAnsiTheme="majorHAnsi"/>
          <w:sz w:val="22"/>
          <w:szCs w:val="22"/>
        </w:rPr>
        <w:t>Maintain and enhance</w:t>
      </w:r>
      <w:r w:rsidR="00C616B3" w:rsidRPr="002E0D6B">
        <w:rPr>
          <w:rFonts w:asciiTheme="majorHAnsi" w:hAnsiTheme="majorHAnsi"/>
          <w:sz w:val="22"/>
          <w:szCs w:val="22"/>
        </w:rPr>
        <w:t xml:space="preserve"> our</w:t>
      </w:r>
      <w:r w:rsidR="00025E05" w:rsidRPr="002E0D6B">
        <w:rPr>
          <w:rFonts w:asciiTheme="majorHAnsi" w:hAnsiTheme="majorHAnsi"/>
          <w:sz w:val="22"/>
          <w:szCs w:val="22"/>
        </w:rPr>
        <w:t xml:space="preserve"> leadership role</w:t>
      </w:r>
      <w:r w:rsidR="00084277" w:rsidRPr="002E0D6B">
        <w:rPr>
          <w:rFonts w:asciiTheme="majorHAnsi" w:hAnsiTheme="majorHAnsi"/>
          <w:sz w:val="22"/>
          <w:szCs w:val="22"/>
        </w:rPr>
        <w:t xml:space="preserve"> at Penn State and beyond</w:t>
      </w:r>
      <w:r w:rsidR="00535055" w:rsidRPr="002E0D6B">
        <w:rPr>
          <w:rFonts w:asciiTheme="majorHAnsi" w:hAnsiTheme="majorHAnsi"/>
          <w:sz w:val="22"/>
          <w:szCs w:val="22"/>
        </w:rPr>
        <w:t xml:space="preserve"> in research, teaching, and outreach </w:t>
      </w:r>
      <w:r w:rsidR="00025E05" w:rsidRPr="002E0D6B">
        <w:rPr>
          <w:rFonts w:asciiTheme="majorHAnsi" w:hAnsiTheme="majorHAnsi"/>
          <w:sz w:val="22"/>
          <w:szCs w:val="22"/>
        </w:rPr>
        <w:t>that engages wi</w:t>
      </w:r>
      <w:r w:rsidR="00084277" w:rsidRPr="002E0D6B">
        <w:rPr>
          <w:rFonts w:asciiTheme="majorHAnsi" w:hAnsiTheme="majorHAnsi"/>
          <w:sz w:val="22"/>
          <w:szCs w:val="22"/>
        </w:rPr>
        <w:t>th sustainability</w:t>
      </w:r>
      <w:r w:rsidR="00084277" w:rsidRPr="002E0D6B">
        <w:rPr>
          <w:rFonts w:asciiTheme="majorHAnsi" w:hAnsiTheme="majorHAnsi"/>
          <w:sz w:val="18"/>
          <w:szCs w:val="18"/>
        </w:rPr>
        <w:t>.</w:t>
      </w:r>
      <w:r w:rsidR="00BE7FE0">
        <w:rPr>
          <w:rFonts w:asciiTheme="majorHAnsi" w:hAnsiTheme="majorHAnsi"/>
          <w:color w:val="3366FF"/>
          <w:sz w:val="18"/>
          <w:szCs w:val="18"/>
        </w:rPr>
        <w:t xml:space="preserve"> </w:t>
      </w:r>
      <w:r w:rsidR="00BE7FE0" w:rsidRPr="00BE7FE0">
        <w:rPr>
          <w:rFonts w:asciiTheme="majorHAnsi" w:hAnsiTheme="majorHAnsi"/>
          <w:b/>
          <w:i/>
          <w:color w:val="3366FF"/>
          <w:sz w:val="22"/>
          <w:szCs w:val="22"/>
        </w:rPr>
        <w:t>[</w:t>
      </w:r>
      <w:r w:rsidR="00BE7FE0" w:rsidRPr="00BE7FE0">
        <w:rPr>
          <w:rFonts w:asciiTheme="majorHAnsi" w:hAnsiTheme="majorHAnsi"/>
          <w:b/>
          <w:i/>
          <w:color w:val="3366FF"/>
          <w:sz w:val="22"/>
          <w:szCs w:val="22"/>
          <w:u w:val="single"/>
        </w:rPr>
        <w:t>Support</w:t>
      </w:r>
      <w:r w:rsidR="004E6848">
        <w:rPr>
          <w:rFonts w:asciiTheme="majorHAnsi" w:hAnsiTheme="majorHAnsi"/>
          <w:b/>
          <w:i/>
          <w:color w:val="3366FF"/>
          <w:sz w:val="22"/>
          <w:szCs w:val="22"/>
          <w:u w:val="single"/>
        </w:rPr>
        <w:t xml:space="preserve"> and showcase</w:t>
      </w:r>
      <w:r w:rsidR="00BE7FE0" w:rsidRPr="00BE7FE0">
        <w:rPr>
          <w:rFonts w:asciiTheme="majorHAnsi" w:hAnsiTheme="majorHAnsi"/>
          <w:b/>
          <w:i/>
          <w:color w:val="3366FF"/>
          <w:sz w:val="22"/>
          <w:szCs w:val="22"/>
        </w:rPr>
        <w:t xml:space="preserve"> the many sustainability initiatives in the Departments of Architecture and Landscape Architecture, including the new faculty collective, “Water X Design” in Landscape Architecture, the Sustainability Research Cluster in Architecture, and the Energy Efficient Housing Research Group; </w:t>
      </w:r>
      <w:r w:rsidR="004E6848">
        <w:rPr>
          <w:rFonts w:asciiTheme="majorHAnsi" w:hAnsiTheme="majorHAnsi"/>
          <w:b/>
          <w:i/>
          <w:color w:val="3366FF"/>
          <w:sz w:val="22"/>
          <w:szCs w:val="22"/>
          <w:u w:val="single"/>
        </w:rPr>
        <w:t>work</w:t>
      </w:r>
      <w:r w:rsidR="004E6848">
        <w:rPr>
          <w:rFonts w:asciiTheme="majorHAnsi" w:hAnsiTheme="majorHAnsi"/>
          <w:b/>
          <w:i/>
          <w:color w:val="3366FF"/>
          <w:sz w:val="22"/>
          <w:szCs w:val="22"/>
        </w:rPr>
        <w:t xml:space="preserve"> with institute directors to </w:t>
      </w:r>
      <w:r w:rsidR="004E6848" w:rsidRPr="004E6848">
        <w:rPr>
          <w:rFonts w:asciiTheme="majorHAnsi" w:hAnsiTheme="majorHAnsi"/>
          <w:b/>
          <w:i/>
          <w:color w:val="3366FF"/>
          <w:sz w:val="22"/>
          <w:szCs w:val="22"/>
        </w:rPr>
        <w:t>identify</w:t>
      </w:r>
      <w:r w:rsidR="004E6848">
        <w:rPr>
          <w:rFonts w:asciiTheme="majorHAnsi" w:hAnsiTheme="majorHAnsi"/>
          <w:b/>
          <w:i/>
          <w:color w:val="3366FF"/>
          <w:sz w:val="22"/>
          <w:szCs w:val="22"/>
        </w:rPr>
        <w:t xml:space="preserve"> </w:t>
      </w:r>
      <w:r w:rsidR="004E6848" w:rsidRPr="004E6848">
        <w:rPr>
          <w:rFonts w:asciiTheme="majorHAnsi" w:hAnsiTheme="majorHAnsi"/>
          <w:b/>
          <w:i/>
          <w:color w:val="3366FF"/>
          <w:sz w:val="22"/>
          <w:szCs w:val="22"/>
        </w:rPr>
        <w:t>opportunities</w:t>
      </w:r>
      <w:r w:rsidR="004E6848">
        <w:rPr>
          <w:rFonts w:asciiTheme="majorHAnsi" w:hAnsiTheme="majorHAnsi"/>
          <w:b/>
          <w:i/>
          <w:color w:val="3366FF"/>
          <w:sz w:val="22"/>
          <w:szCs w:val="22"/>
        </w:rPr>
        <w:t xml:space="preserve"> for, and e</w:t>
      </w:r>
      <w:r w:rsidR="00BE7FE0" w:rsidRPr="004E6848">
        <w:rPr>
          <w:rFonts w:asciiTheme="majorHAnsi" w:hAnsiTheme="majorHAnsi"/>
          <w:b/>
          <w:i/>
          <w:color w:val="3366FF"/>
          <w:sz w:val="22"/>
          <w:szCs w:val="22"/>
        </w:rPr>
        <w:t>ncourage</w:t>
      </w:r>
      <w:r w:rsidR="004E6848">
        <w:rPr>
          <w:rFonts w:asciiTheme="majorHAnsi" w:hAnsiTheme="majorHAnsi"/>
          <w:b/>
          <w:i/>
          <w:color w:val="3366FF"/>
          <w:sz w:val="22"/>
          <w:szCs w:val="22"/>
        </w:rPr>
        <w:t xml:space="preserve">, increased </w:t>
      </w:r>
      <w:r w:rsidR="00BE7FE0" w:rsidRPr="004E6848">
        <w:rPr>
          <w:rFonts w:asciiTheme="majorHAnsi" w:hAnsiTheme="majorHAnsi"/>
          <w:b/>
          <w:i/>
          <w:color w:val="3366FF"/>
          <w:sz w:val="22"/>
          <w:szCs w:val="22"/>
        </w:rPr>
        <w:t>faculty</w:t>
      </w:r>
      <w:r w:rsidR="00BE7FE0" w:rsidRPr="00BE7FE0">
        <w:rPr>
          <w:rFonts w:asciiTheme="majorHAnsi" w:hAnsiTheme="majorHAnsi"/>
          <w:b/>
          <w:i/>
          <w:color w:val="3366FF"/>
          <w:sz w:val="22"/>
          <w:szCs w:val="22"/>
        </w:rPr>
        <w:t xml:space="preserve"> collaboration with PSIEE, Sustainability Institute, etc.; </w:t>
      </w:r>
      <w:r w:rsidR="00BE7FE0" w:rsidRPr="00BE7FE0">
        <w:rPr>
          <w:rFonts w:asciiTheme="majorHAnsi" w:hAnsiTheme="majorHAnsi"/>
          <w:b/>
          <w:i/>
          <w:color w:val="3366FF"/>
          <w:sz w:val="22"/>
          <w:szCs w:val="22"/>
          <w:u w:val="single"/>
        </w:rPr>
        <w:t>play an active role</w:t>
      </w:r>
      <w:r w:rsidR="00BE7FE0" w:rsidRPr="00BE7FE0">
        <w:rPr>
          <w:rFonts w:asciiTheme="majorHAnsi" w:hAnsiTheme="majorHAnsi"/>
          <w:b/>
          <w:i/>
          <w:color w:val="3366FF"/>
          <w:sz w:val="22"/>
          <w:szCs w:val="22"/>
        </w:rPr>
        <w:t xml:space="preserve"> in the new Water Institute;</w:t>
      </w:r>
      <w:r w:rsidR="004E6848">
        <w:rPr>
          <w:rFonts w:asciiTheme="majorHAnsi" w:hAnsiTheme="majorHAnsi"/>
          <w:b/>
          <w:i/>
          <w:color w:val="3366FF"/>
          <w:sz w:val="22"/>
          <w:szCs w:val="22"/>
        </w:rPr>
        <w:t xml:space="preserve"> </w:t>
      </w:r>
      <w:r w:rsidR="004E6848">
        <w:rPr>
          <w:rFonts w:asciiTheme="majorHAnsi" w:hAnsiTheme="majorHAnsi"/>
          <w:b/>
          <w:i/>
          <w:color w:val="3366FF"/>
          <w:sz w:val="22"/>
          <w:szCs w:val="22"/>
          <w:u w:val="single"/>
        </w:rPr>
        <w:t>encourage</w:t>
      </w:r>
      <w:r w:rsidR="004E6848">
        <w:rPr>
          <w:rFonts w:asciiTheme="majorHAnsi" w:hAnsiTheme="majorHAnsi"/>
          <w:b/>
          <w:i/>
          <w:color w:val="3366FF"/>
          <w:sz w:val="22"/>
          <w:szCs w:val="22"/>
        </w:rPr>
        <w:t xml:space="preserve"> continued and expanded faculty and student research and creative practice that engages with issues of sustainability;</w:t>
      </w:r>
      <w:r w:rsidR="00BE7FE0" w:rsidRPr="00BE7FE0">
        <w:rPr>
          <w:rFonts w:asciiTheme="majorHAnsi" w:hAnsiTheme="majorHAnsi"/>
          <w:b/>
          <w:i/>
          <w:color w:val="3366FF"/>
          <w:sz w:val="22"/>
          <w:szCs w:val="22"/>
        </w:rPr>
        <w:t xml:space="preserve"> </w:t>
      </w:r>
      <w:r w:rsidR="00BE7FE0" w:rsidRPr="00BE7FE0">
        <w:rPr>
          <w:rFonts w:asciiTheme="majorHAnsi" w:hAnsiTheme="majorHAnsi"/>
          <w:b/>
          <w:i/>
          <w:color w:val="3366FF"/>
          <w:sz w:val="22"/>
          <w:szCs w:val="22"/>
          <w:u w:val="single"/>
        </w:rPr>
        <w:t>evaluate and institute</w:t>
      </w:r>
      <w:r w:rsidR="00BE7FE0" w:rsidRPr="00BE7FE0">
        <w:rPr>
          <w:rFonts w:asciiTheme="majorHAnsi" w:hAnsiTheme="majorHAnsi"/>
          <w:b/>
          <w:i/>
          <w:color w:val="3366FF"/>
          <w:sz w:val="22"/>
          <w:szCs w:val="22"/>
        </w:rPr>
        <w:t xml:space="preserve"> changes in arts infrastructure that would result in energy and cost savings, such as use of LED bulbs in exhibition and performance venues</w:t>
      </w:r>
      <w:r w:rsidR="004E6848">
        <w:rPr>
          <w:rFonts w:asciiTheme="majorHAnsi" w:hAnsiTheme="majorHAnsi"/>
          <w:b/>
          <w:i/>
          <w:color w:val="3366FF"/>
          <w:sz w:val="22"/>
          <w:szCs w:val="22"/>
        </w:rPr>
        <w:t xml:space="preserve">; </w:t>
      </w:r>
      <w:r w:rsidR="004E6848">
        <w:rPr>
          <w:rFonts w:asciiTheme="majorHAnsi" w:hAnsiTheme="majorHAnsi"/>
          <w:b/>
          <w:i/>
          <w:color w:val="3366FF"/>
          <w:sz w:val="22"/>
          <w:szCs w:val="22"/>
          <w:u w:val="single"/>
        </w:rPr>
        <w:t>adopt business and operational processes</w:t>
      </w:r>
      <w:r w:rsidR="004E6848">
        <w:rPr>
          <w:rFonts w:asciiTheme="majorHAnsi" w:hAnsiTheme="majorHAnsi"/>
          <w:b/>
          <w:i/>
          <w:color w:val="3366FF"/>
          <w:sz w:val="22"/>
          <w:szCs w:val="22"/>
        </w:rPr>
        <w:t xml:space="preserve"> aimed at reducing resource consumption</w:t>
      </w:r>
      <w:r w:rsidR="00BE7FE0" w:rsidRPr="00BE7FE0">
        <w:rPr>
          <w:rFonts w:asciiTheme="majorHAnsi" w:hAnsiTheme="majorHAnsi"/>
          <w:b/>
          <w:i/>
          <w:color w:val="3366FF"/>
          <w:sz w:val="22"/>
          <w:szCs w:val="22"/>
        </w:rPr>
        <w:t>.]</w:t>
      </w:r>
    </w:p>
    <w:p w14:paraId="0EF83182" w14:textId="77777777" w:rsidR="00437BBC" w:rsidRPr="00722340" w:rsidRDefault="00437BBC" w:rsidP="00643253">
      <w:pPr>
        <w:contextualSpacing/>
        <w:rPr>
          <w:rFonts w:asciiTheme="majorHAnsi" w:hAnsiTheme="majorHAnsi"/>
          <w:color w:val="FF6600"/>
          <w:sz w:val="22"/>
          <w:szCs w:val="22"/>
        </w:rPr>
      </w:pPr>
    </w:p>
    <w:p w14:paraId="23FF6E53" w14:textId="1FD958BD" w:rsidR="004A6730" w:rsidRPr="005216D9" w:rsidRDefault="00FE69DA" w:rsidP="00643253">
      <w:pPr>
        <w:contextualSpacing/>
        <w:rPr>
          <w:rFonts w:asciiTheme="majorHAnsi" w:hAnsiTheme="majorHAnsi"/>
          <w:sz w:val="22"/>
          <w:szCs w:val="22"/>
        </w:rPr>
      </w:pPr>
      <w:r>
        <w:rPr>
          <w:rFonts w:asciiTheme="majorHAnsi" w:hAnsiTheme="majorHAnsi"/>
          <w:b/>
          <w:sz w:val="22"/>
          <w:szCs w:val="22"/>
        </w:rPr>
        <w:t>3</w:t>
      </w:r>
      <w:r w:rsidR="005216D9">
        <w:rPr>
          <w:rFonts w:asciiTheme="majorHAnsi" w:hAnsiTheme="majorHAnsi"/>
          <w:b/>
          <w:sz w:val="22"/>
          <w:szCs w:val="22"/>
        </w:rPr>
        <w:t>.6</w:t>
      </w:r>
      <w:r w:rsidR="005216D9">
        <w:rPr>
          <w:rFonts w:asciiTheme="majorHAnsi" w:hAnsiTheme="majorHAnsi"/>
          <w:sz w:val="22"/>
          <w:szCs w:val="22"/>
        </w:rPr>
        <w:t xml:space="preserve"> </w:t>
      </w:r>
      <w:r w:rsidR="00675812" w:rsidRPr="005216D9">
        <w:rPr>
          <w:rFonts w:asciiTheme="majorHAnsi" w:hAnsiTheme="majorHAnsi"/>
          <w:sz w:val="22"/>
          <w:szCs w:val="22"/>
        </w:rPr>
        <w:t>Employ</w:t>
      </w:r>
      <w:r w:rsidR="00675812" w:rsidRPr="002E0D6B">
        <w:rPr>
          <w:rFonts w:asciiTheme="majorHAnsi" w:hAnsiTheme="majorHAnsi"/>
          <w:sz w:val="22"/>
          <w:szCs w:val="22"/>
        </w:rPr>
        <w:t xml:space="preserve"> arts</w:t>
      </w:r>
      <w:r w:rsidR="00911EBD" w:rsidRPr="002E0D6B">
        <w:rPr>
          <w:rFonts w:asciiTheme="majorHAnsi" w:hAnsiTheme="majorHAnsi"/>
          <w:sz w:val="22"/>
          <w:szCs w:val="22"/>
        </w:rPr>
        <w:t xml:space="preserve"> entrepreneurship to further</w:t>
      </w:r>
      <w:r w:rsidR="00675812" w:rsidRPr="002E0D6B">
        <w:rPr>
          <w:rFonts w:asciiTheme="majorHAnsi" w:hAnsiTheme="majorHAnsi"/>
          <w:sz w:val="22"/>
          <w:szCs w:val="22"/>
        </w:rPr>
        <w:t xml:space="preserve"> President Barron’s “Invent Penn State” initiative and of using the arts as a means to spur economic development and investment in the Centre region and the Commonwealth.</w:t>
      </w:r>
      <w:r w:rsidR="001A52AB" w:rsidRPr="002E0D6B">
        <w:rPr>
          <w:rFonts w:asciiTheme="majorHAnsi" w:hAnsiTheme="majorHAnsi"/>
          <w:sz w:val="22"/>
          <w:szCs w:val="22"/>
        </w:rPr>
        <w:t xml:space="preserve"> </w:t>
      </w:r>
      <w:r w:rsidR="001A52AB" w:rsidRPr="005216D9">
        <w:rPr>
          <w:rFonts w:asciiTheme="majorHAnsi" w:hAnsiTheme="majorHAnsi"/>
          <w:b/>
          <w:i/>
          <w:color w:val="3366FF"/>
          <w:sz w:val="22"/>
          <w:szCs w:val="22"/>
        </w:rPr>
        <w:t>[</w:t>
      </w:r>
      <w:r w:rsidR="001A52AB" w:rsidRPr="005216D9">
        <w:rPr>
          <w:rFonts w:asciiTheme="majorHAnsi" w:hAnsiTheme="majorHAnsi"/>
          <w:b/>
          <w:i/>
          <w:color w:val="3366FF"/>
          <w:sz w:val="22"/>
          <w:szCs w:val="22"/>
          <w:u w:val="single"/>
        </w:rPr>
        <w:t>I</w:t>
      </w:r>
      <w:r w:rsidR="00911EBD" w:rsidRPr="005216D9">
        <w:rPr>
          <w:rFonts w:asciiTheme="majorHAnsi" w:hAnsiTheme="majorHAnsi"/>
          <w:b/>
          <w:i/>
          <w:color w:val="3366FF"/>
          <w:sz w:val="22"/>
          <w:szCs w:val="22"/>
          <w:u w:val="single"/>
        </w:rPr>
        <w:t>ncubate and track</w:t>
      </w:r>
      <w:r w:rsidR="00911EBD" w:rsidRPr="005216D9">
        <w:rPr>
          <w:rFonts w:asciiTheme="majorHAnsi" w:hAnsiTheme="majorHAnsi"/>
          <w:b/>
          <w:i/>
          <w:color w:val="3366FF"/>
          <w:sz w:val="22"/>
          <w:szCs w:val="22"/>
        </w:rPr>
        <w:t xml:space="preserve"> student start-ups; </w:t>
      </w:r>
      <w:r w:rsidR="001C5666" w:rsidRPr="005216D9">
        <w:rPr>
          <w:rFonts w:asciiTheme="majorHAnsi" w:hAnsiTheme="majorHAnsi"/>
          <w:b/>
          <w:i/>
          <w:color w:val="3366FF"/>
          <w:sz w:val="22"/>
          <w:szCs w:val="22"/>
          <w:u w:val="single"/>
        </w:rPr>
        <w:t>engage</w:t>
      </w:r>
      <w:r w:rsidR="005216D9" w:rsidRPr="005216D9">
        <w:rPr>
          <w:rFonts w:asciiTheme="majorHAnsi" w:hAnsiTheme="majorHAnsi"/>
          <w:b/>
          <w:i/>
          <w:color w:val="3366FF"/>
          <w:sz w:val="22"/>
          <w:szCs w:val="22"/>
        </w:rPr>
        <w:t xml:space="preserve"> w</w:t>
      </w:r>
      <w:r w:rsidR="001C5666" w:rsidRPr="005216D9">
        <w:rPr>
          <w:rFonts w:asciiTheme="majorHAnsi" w:hAnsiTheme="majorHAnsi"/>
          <w:b/>
          <w:i/>
          <w:color w:val="3366FF"/>
          <w:sz w:val="22"/>
          <w:szCs w:val="22"/>
        </w:rPr>
        <w:t>ith</w:t>
      </w:r>
      <w:r w:rsidR="00911EBD" w:rsidRPr="005216D9">
        <w:rPr>
          <w:rFonts w:asciiTheme="majorHAnsi" w:hAnsiTheme="majorHAnsi"/>
          <w:b/>
          <w:i/>
          <w:color w:val="3366FF"/>
          <w:sz w:val="22"/>
          <w:szCs w:val="22"/>
        </w:rPr>
        <w:t xml:space="preserve"> existing student entrepreneurship infrastructure; </w:t>
      </w:r>
      <w:r w:rsidR="00F60DC9" w:rsidRPr="005216D9">
        <w:rPr>
          <w:rFonts w:asciiTheme="majorHAnsi" w:hAnsiTheme="majorHAnsi"/>
          <w:b/>
          <w:i/>
          <w:color w:val="3366FF"/>
          <w:sz w:val="22"/>
          <w:szCs w:val="22"/>
          <w:u w:val="single"/>
        </w:rPr>
        <w:t>explore</w:t>
      </w:r>
      <w:r w:rsidR="00F60DC9" w:rsidRPr="005216D9">
        <w:rPr>
          <w:rFonts w:asciiTheme="majorHAnsi" w:hAnsiTheme="majorHAnsi"/>
          <w:b/>
          <w:i/>
          <w:color w:val="3366FF"/>
          <w:sz w:val="22"/>
          <w:szCs w:val="22"/>
        </w:rPr>
        <w:t xml:space="preserve"> feasibility of creating a student run-arts venture; </w:t>
      </w:r>
      <w:r w:rsidR="001C5666" w:rsidRPr="005216D9">
        <w:rPr>
          <w:rFonts w:asciiTheme="majorHAnsi" w:hAnsiTheme="majorHAnsi"/>
          <w:b/>
          <w:i/>
          <w:color w:val="3366FF"/>
          <w:sz w:val="22"/>
          <w:szCs w:val="22"/>
          <w:u w:val="single"/>
        </w:rPr>
        <w:t>create</w:t>
      </w:r>
      <w:r w:rsidR="001C5666" w:rsidRPr="005216D9">
        <w:rPr>
          <w:rFonts w:asciiTheme="majorHAnsi" w:hAnsiTheme="majorHAnsi"/>
          <w:b/>
          <w:i/>
          <w:color w:val="3366FF"/>
          <w:sz w:val="22"/>
          <w:szCs w:val="22"/>
        </w:rPr>
        <w:t xml:space="preserve"> A&amp;A</w:t>
      </w:r>
      <w:r w:rsidR="00911EBD" w:rsidRPr="005216D9">
        <w:rPr>
          <w:rFonts w:asciiTheme="majorHAnsi" w:hAnsiTheme="majorHAnsi"/>
          <w:b/>
          <w:i/>
          <w:color w:val="3366FF"/>
          <w:sz w:val="22"/>
          <w:szCs w:val="22"/>
        </w:rPr>
        <w:t xml:space="preserve"> faculty</w:t>
      </w:r>
      <w:r w:rsidR="001C5666" w:rsidRPr="005216D9">
        <w:rPr>
          <w:rFonts w:asciiTheme="majorHAnsi" w:hAnsiTheme="majorHAnsi"/>
          <w:b/>
          <w:i/>
          <w:color w:val="3366FF"/>
          <w:sz w:val="22"/>
          <w:szCs w:val="22"/>
        </w:rPr>
        <w:t xml:space="preserve"> working group to foster entrepreneurial activity.</w:t>
      </w:r>
      <w:r w:rsidR="001A52AB" w:rsidRPr="005216D9">
        <w:rPr>
          <w:rFonts w:asciiTheme="majorHAnsi" w:hAnsiTheme="majorHAnsi"/>
          <w:b/>
          <w:i/>
          <w:color w:val="3366FF"/>
          <w:sz w:val="22"/>
          <w:szCs w:val="22"/>
        </w:rPr>
        <w:t>]</w:t>
      </w:r>
    </w:p>
    <w:p w14:paraId="19382DC9" w14:textId="77777777" w:rsidR="004A6730" w:rsidRDefault="004A6730" w:rsidP="00643253">
      <w:pPr>
        <w:contextualSpacing/>
        <w:rPr>
          <w:rFonts w:asciiTheme="majorHAnsi" w:hAnsiTheme="majorHAnsi"/>
          <w:b/>
          <w:sz w:val="22"/>
          <w:szCs w:val="22"/>
        </w:rPr>
      </w:pPr>
    </w:p>
    <w:p w14:paraId="0B8BF468" w14:textId="77777777" w:rsidR="002E0D6B" w:rsidRPr="00722340" w:rsidRDefault="002E0D6B" w:rsidP="00643253">
      <w:pPr>
        <w:contextualSpacing/>
        <w:rPr>
          <w:rFonts w:asciiTheme="majorHAnsi" w:hAnsiTheme="majorHAnsi"/>
          <w:b/>
          <w:sz w:val="22"/>
          <w:szCs w:val="22"/>
        </w:rPr>
      </w:pPr>
    </w:p>
    <w:p w14:paraId="4B2ECA4A" w14:textId="1C537A3A" w:rsidR="00863178" w:rsidRPr="00F70AB3" w:rsidRDefault="00F70AB3" w:rsidP="00EB762B">
      <w:pPr>
        <w:pStyle w:val="Heading3"/>
      </w:pPr>
      <w:r>
        <w:t>SUPPORTING GOAL</w:t>
      </w:r>
      <w:r w:rsidR="00093CD3" w:rsidRPr="00F70AB3">
        <w:t xml:space="preserve"> </w:t>
      </w:r>
      <w:r w:rsidR="00FE69DA">
        <w:t>4</w:t>
      </w:r>
      <w:r w:rsidR="00093CD3" w:rsidRPr="00F70AB3">
        <w:t xml:space="preserve"> </w:t>
      </w:r>
      <w:r w:rsidR="00F527BF" w:rsidRPr="00EB762B">
        <w:rPr>
          <w:u w:val="none"/>
        </w:rPr>
        <w:t>Lead</w:t>
      </w:r>
      <w:r w:rsidR="00E26B6B" w:rsidRPr="00EB762B">
        <w:rPr>
          <w:u w:val="none"/>
        </w:rPr>
        <w:t xml:space="preserve"> in </w:t>
      </w:r>
      <w:r w:rsidR="001F271F" w:rsidRPr="00EB762B">
        <w:rPr>
          <w:u w:val="none"/>
        </w:rPr>
        <w:t xml:space="preserve">Technology in </w:t>
      </w:r>
      <w:r w:rsidR="00212576" w:rsidRPr="00EB762B">
        <w:rPr>
          <w:u w:val="none"/>
        </w:rPr>
        <w:t xml:space="preserve">the </w:t>
      </w:r>
      <w:r w:rsidR="001F271F" w:rsidRPr="00EB762B">
        <w:rPr>
          <w:u w:val="none"/>
        </w:rPr>
        <w:t>Arts and Design Disciplines</w:t>
      </w:r>
    </w:p>
    <w:p w14:paraId="490038E3" w14:textId="16454CB8" w:rsidR="0032255A" w:rsidRPr="00F70AB3" w:rsidRDefault="001630C8" w:rsidP="00643253">
      <w:pPr>
        <w:contextualSpacing/>
        <w:rPr>
          <w:rFonts w:asciiTheme="majorHAnsi" w:hAnsiTheme="majorHAnsi"/>
          <w:i/>
          <w:sz w:val="22"/>
          <w:szCs w:val="22"/>
        </w:rPr>
      </w:pPr>
      <w:r w:rsidRPr="00F70AB3">
        <w:rPr>
          <w:rFonts w:asciiTheme="majorHAnsi" w:hAnsiTheme="majorHAnsi"/>
          <w:i/>
          <w:sz w:val="22"/>
          <w:szCs w:val="22"/>
        </w:rPr>
        <w:t>Information</w:t>
      </w:r>
      <w:r w:rsidR="00093CD3" w:rsidRPr="00F70AB3">
        <w:rPr>
          <w:rFonts w:asciiTheme="majorHAnsi" w:hAnsiTheme="majorHAnsi"/>
          <w:i/>
          <w:sz w:val="22"/>
          <w:szCs w:val="22"/>
        </w:rPr>
        <w:t xml:space="preserve"> technology </w:t>
      </w:r>
      <w:r w:rsidR="00084277" w:rsidRPr="00F70AB3">
        <w:rPr>
          <w:rFonts w:asciiTheme="majorHAnsi" w:hAnsiTheme="majorHAnsi"/>
          <w:i/>
          <w:sz w:val="22"/>
          <w:szCs w:val="22"/>
        </w:rPr>
        <w:t>is essential to</w:t>
      </w:r>
      <w:r w:rsidR="006B6070" w:rsidRPr="00F70AB3">
        <w:rPr>
          <w:rFonts w:asciiTheme="majorHAnsi" w:hAnsiTheme="majorHAnsi"/>
          <w:i/>
          <w:sz w:val="22"/>
          <w:szCs w:val="22"/>
        </w:rPr>
        <w:t xml:space="preserve"> </w:t>
      </w:r>
      <w:r w:rsidR="001F593B" w:rsidRPr="00F70AB3">
        <w:rPr>
          <w:rFonts w:asciiTheme="majorHAnsi" w:hAnsiTheme="majorHAnsi"/>
          <w:i/>
          <w:sz w:val="22"/>
          <w:szCs w:val="22"/>
        </w:rPr>
        <w:t>arts and design pedagogy, research and</w:t>
      </w:r>
      <w:r w:rsidR="00084277" w:rsidRPr="00F70AB3">
        <w:rPr>
          <w:rFonts w:asciiTheme="majorHAnsi" w:hAnsiTheme="majorHAnsi"/>
          <w:i/>
          <w:sz w:val="22"/>
          <w:szCs w:val="22"/>
        </w:rPr>
        <w:t xml:space="preserve"> creative practice, and</w:t>
      </w:r>
      <w:r w:rsidR="00394ED1" w:rsidRPr="00F70AB3">
        <w:rPr>
          <w:rFonts w:asciiTheme="majorHAnsi" w:hAnsiTheme="majorHAnsi"/>
          <w:i/>
          <w:sz w:val="22"/>
          <w:szCs w:val="22"/>
        </w:rPr>
        <w:t xml:space="preserve"> presentation</w:t>
      </w:r>
      <w:r w:rsidR="001E6F96" w:rsidRPr="00F70AB3">
        <w:rPr>
          <w:rFonts w:asciiTheme="majorHAnsi" w:hAnsiTheme="majorHAnsi"/>
          <w:i/>
          <w:sz w:val="22"/>
          <w:szCs w:val="22"/>
        </w:rPr>
        <w:t>.</w:t>
      </w:r>
      <w:r w:rsidR="00FE69DA">
        <w:rPr>
          <w:rFonts w:asciiTheme="majorHAnsi" w:hAnsiTheme="majorHAnsi"/>
          <w:i/>
          <w:sz w:val="22"/>
          <w:szCs w:val="22"/>
        </w:rPr>
        <w:t xml:space="preserve">  While recognizing the reality of limited budgets and the need to identify additional resources, w</w:t>
      </w:r>
      <w:r w:rsidR="00394ED1" w:rsidRPr="00F70AB3">
        <w:rPr>
          <w:rFonts w:asciiTheme="majorHAnsi" w:hAnsiTheme="majorHAnsi"/>
          <w:i/>
          <w:sz w:val="22"/>
          <w:szCs w:val="22"/>
        </w:rPr>
        <w:t>e will be agg</w:t>
      </w:r>
      <w:r w:rsidR="00672F8E" w:rsidRPr="00F70AB3">
        <w:rPr>
          <w:rFonts w:asciiTheme="majorHAnsi" w:hAnsiTheme="majorHAnsi"/>
          <w:i/>
          <w:sz w:val="22"/>
          <w:szCs w:val="22"/>
        </w:rPr>
        <w:t>ressive in incorporating leading</w:t>
      </w:r>
      <w:r w:rsidR="00394ED1" w:rsidRPr="00F70AB3">
        <w:rPr>
          <w:rFonts w:asciiTheme="majorHAnsi" w:hAnsiTheme="majorHAnsi"/>
          <w:i/>
          <w:sz w:val="22"/>
          <w:szCs w:val="22"/>
        </w:rPr>
        <w:t>-edge</w:t>
      </w:r>
      <w:r w:rsidR="000244E2" w:rsidRPr="00F70AB3">
        <w:rPr>
          <w:rFonts w:asciiTheme="majorHAnsi" w:hAnsiTheme="majorHAnsi"/>
          <w:i/>
          <w:sz w:val="22"/>
          <w:szCs w:val="22"/>
        </w:rPr>
        <w:t xml:space="preserve"> technology in our activities</w:t>
      </w:r>
      <w:r w:rsidR="00535055" w:rsidRPr="00F70AB3">
        <w:rPr>
          <w:rFonts w:asciiTheme="majorHAnsi" w:hAnsiTheme="majorHAnsi"/>
          <w:i/>
          <w:sz w:val="22"/>
          <w:szCs w:val="22"/>
        </w:rPr>
        <w:t>, and will do so</w:t>
      </w:r>
      <w:r w:rsidR="00093CD3" w:rsidRPr="00F70AB3">
        <w:rPr>
          <w:rFonts w:asciiTheme="majorHAnsi" w:hAnsiTheme="majorHAnsi"/>
          <w:i/>
          <w:sz w:val="22"/>
          <w:szCs w:val="22"/>
        </w:rPr>
        <w:t xml:space="preserve"> without losing sight of the value of traditi</w:t>
      </w:r>
      <w:r w:rsidR="001F593B" w:rsidRPr="00F70AB3">
        <w:rPr>
          <w:rFonts w:asciiTheme="majorHAnsi" w:hAnsiTheme="majorHAnsi"/>
          <w:i/>
          <w:sz w:val="22"/>
          <w:szCs w:val="22"/>
        </w:rPr>
        <w:t xml:space="preserve">onal media, materials, </w:t>
      </w:r>
      <w:r w:rsidR="00394ED1" w:rsidRPr="00F70AB3">
        <w:rPr>
          <w:rFonts w:asciiTheme="majorHAnsi" w:hAnsiTheme="majorHAnsi"/>
          <w:i/>
          <w:sz w:val="22"/>
          <w:szCs w:val="22"/>
        </w:rPr>
        <w:t>tools</w:t>
      </w:r>
      <w:r w:rsidR="001F593B" w:rsidRPr="00F70AB3">
        <w:rPr>
          <w:rFonts w:asciiTheme="majorHAnsi" w:hAnsiTheme="majorHAnsi"/>
          <w:i/>
          <w:sz w:val="22"/>
          <w:szCs w:val="22"/>
        </w:rPr>
        <w:t>, and experiences</w:t>
      </w:r>
      <w:r w:rsidR="00036579" w:rsidRPr="00F70AB3">
        <w:rPr>
          <w:rFonts w:asciiTheme="majorHAnsi" w:hAnsiTheme="majorHAnsi"/>
          <w:i/>
          <w:sz w:val="22"/>
          <w:szCs w:val="22"/>
        </w:rPr>
        <w:t>.</w:t>
      </w:r>
      <w:r w:rsidR="005C0D39" w:rsidRPr="00F70AB3">
        <w:rPr>
          <w:rFonts w:asciiTheme="majorHAnsi" w:hAnsiTheme="majorHAnsi"/>
          <w:i/>
          <w:sz w:val="22"/>
          <w:szCs w:val="22"/>
        </w:rPr>
        <w:t xml:space="preserve">  W</w:t>
      </w:r>
      <w:r w:rsidR="00394ED1" w:rsidRPr="00F70AB3">
        <w:rPr>
          <w:rFonts w:asciiTheme="majorHAnsi" w:hAnsiTheme="majorHAnsi"/>
          <w:i/>
          <w:sz w:val="22"/>
          <w:szCs w:val="22"/>
        </w:rPr>
        <w:t>e will aspire to a position of IT leadership at Penn State</w:t>
      </w:r>
      <w:r w:rsidR="005C0D39" w:rsidRPr="00F70AB3">
        <w:rPr>
          <w:rFonts w:asciiTheme="majorHAnsi" w:hAnsiTheme="majorHAnsi"/>
          <w:i/>
          <w:sz w:val="22"/>
          <w:szCs w:val="22"/>
        </w:rPr>
        <w:t xml:space="preserve"> and</w:t>
      </w:r>
      <w:r w:rsidR="00C43A49" w:rsidRPr="00F70AB3">
        <w:rPr>
          <w:rFonts w:asciiTheme="majorHAnsi" w:hAnsiTheme="majorHAnsi"/>
          <w:i/>
          <w:sz w:val="22"/>
          <w:szCs w:val="22"/>
        </w:rPr>
        <w:t xml:space="preserve"> </w:t>
      </w:r>
      <w:r w:rsidR="001F593B" w:rsidRPr="00F70AB3">
        <w:rPr>
          <w:rFonts w:asciiTheme="majorHAnsi" w:hAnsiTheme="majorHAnsi"/>
          <w:i/>
          <w:sz w:val="22"/>
          <w:szCs w:val="22"/>
        </w:rPr>
        <w:t>nationally among peer institutions</w:t>
      </w:r>
      <w:r w:rsidR="00394ED1" w:rsidRPr="00F70AB3">
        <w:rPr>
          <w:rFonts w:asciiTheme="majorHAnsi" w:hAnsiTheme="majorHAnsi"/>
          <w:i/>
          <w:sz w:val="22"/>
          <w:szCs w:val="22"/>
        </w:rPr>
        <w:t xml:space="preserve"> of arts and design.</w:t>
      </w:r>
      <w:r w:rsidR="00036579" w:rsidRPr="00F70AB3">
        <w:rPr>
          <w:rFonts w:asciiTheme="majorHAnsi" w:hAnsiTheme="majorHAnsi"/>
          <w:i/>
          <w:sz w:val="22"/>
          <w:szCs w:val="22"/>
        </w:rPr>
        <w:t xml:space="preserve"> </w:t>
      </w:r>
      <w:r w:rsidR="001F593B" w:rsidRPr="00F70AB3">
        <w:rPr>
          <w:rFonts w:asciiTheme="majorHAnsi" w:hAnsiTheme="majorHAnsi"/>
          <w:i/>
          <w:sz w:val="22"/>
          <w:szCs w:val="22"/>
        </w:rPr>
        <w:t xml:space="preserve"> </w:t>
      </w:r>
      <w:r w:rsidR="00535055" w:rsidRPr="00F70AB3">
        <w:rPr>
          <w:rFonts w:asciiTheme="majorHAnsi" w:hAnsiTheme="majorHAnsi"/>
          <w:i/>
          <w:sz w:val="22"/>
          <w:szCs w:val="22"/>
        </w:rPr>
        <w:t>With these aims in mind, we will:</w:t>
      </w:r>
    </w:p>
    <w:p w14:paraId="28934285" w14:textId="77777777" w:rsidR="0032255A" w:rsidRPr="002108FD" w:rsidRDefault="0032255A" w:rsidP="00643253">
      <w:pPr>
        <w:contextualSpacing/>
        <w:rPr>
          <w:rFonts w:asciiTheme="majorHAnsi" w:hAnsiTheme="majorHAnsi"/>
          <w:sz w:val="22"/>
          <w:szCs w:val="22"/>
        </w:rPr>
      </w:pPr>
    </w:p>
    <w:p w14:paraId="275B4C2D" w14:textId="702E1D01" w:rsidR="004867A3" w:rsidRPr="00F70AB3" w:rsidRDefault="00FE69DA" w:rsidP="00643253">
      <w:pPr>
        <w:contextualSpacing/>
        <w:rPr>
          <w:rFonts w:asciiTheme="majorHAnsi" w:hAnsiTheme="majorHAnsi"/>
          <w:sz w:val="22"/>
          <w:szCs w:val="22"/>
        </w:rPr>
      </w:pPr>
      <w:r>
        <w:rPr>
          <w:rFonts w:asciiTheme="majorHAnsi" w:hAnsiTheme="majorHAnsi"/>
          <w:b/>
          <w:sz w:val="22"/>
          <w:szCs w:val="22"/>
        </w:rPr>
        <w:t>4</w:t>
      </w:r>
      <w:r w:rsidR="00F70AB3">
        <w:rPr>
          <w:rFonts w:asciiTheme="majorHAnsi" w:hAnsiTheme="majorHAnsi"/>
          <w:b/>
          <w:sz w:val="22"/>
          <w:szCs w:val="22"/>
        </w:rPr>
        <w:t xml:space="preserve">.1 </w:t>
      </w:r>
      <w:r w:rsidR="00535055" w:rsidRPr="002E0D6B">
        <w:rPr>
          <w:rFonts w:asciiTheme="majorHAnsi" w:hAnsiTheme="majorHAnsi"/>
          <w:sz w:val="22"/>
          <w:szCs w:val="22"/>
        </w:rPr>
        <w:t>Make certain</w:t>
      </w:r>
      <w:r w:rsidR="00BD1DBD" w:rsidRPr="002E0D6B">
        <w:rPr>
          <w:rFonts w:asciiTheme="majorHAnsi" w:hAnsiTheme="majorHAnsi"/>
          <w:sz w:val="22"/>
          <w:szCs w:val="22"/>
        </w:rPr>
        <w:t xml:space="preserve"> that our students, faculty, and staff</w:t>
      </w:r>
      <w:r w:rsidR="000448B5" w:rsidRPr="002E0D6B">
        <w:rPr>
          <w:rFonts w:asciiTheme="majorHAnsi" w:hAnsiTheme="majorHAnsi"/>
          <w:sz w:val="22"/>
          <w:szCs w:val="22"/>
        </w:rPr>
        <w:t xml:space="preserve"> </w:t>
      </w:r>
      <w:r w:rsidR="0032255A" w:rsidRPr="002E0D6B">
        <w:rPr>
          <w:rFonts w:asciiTheme="majorHAnsi" w:hAnsiTheme="majorHAnsi"/>
          <w:sz w:val="22"/>
          <w:szCs w:val="22"/>
        </w:rPr>
        <w:t xml:space="preserve">have access to, training in, and ample </w:t>
      </w:r>
      <w:r w:rsidR="00C344B8" w:rsidRPr="002E0D6B">
        <w:rPr>
          <w:rFonts w:asciiTheme="majorHAnsi" w:hAnsiTheme="majorHAnsi"/>
          <w:sz w:val="22"/>
          <w:szCs w:val="22"/>
        </w:rPr>
        <w:t>opportunities for exploration with and training in</w:t>
      </w:r>
      <w:r w:rsidR="00672F8E" w:rsidRPr="002E0D6B">
        <w:rPr>
          <w:rFonts w:asciiTheme="majorHAnsi" w:hAnsiTheme="majorHAnsi"/>
          <w:sz w:val="22"/>
          <w:szCs w:val="22"/>
        </w:rPr>
        <w:t xml:space="preserve"> leading</w:t>
      </w:r>
      <w:r w:rsidR="0032255A" w:rsidRPr="002E0D6B">
        <w:rPr>
          <w:rFonts w:asciiTheme="majorHAnsi" w:hAnsiTheme="majorHAnsi"/>
          <w:sz w:val="22"/>
          <w:szCs w:val="22"/>
        </w:rPr>
        <w:t>-edge technologies relevant to their fields of study</w:t>
      </w:r>
      <w:r w:rsidR="00C344B8" w:rsidRPr="002E0D6B">
        <w:rPr>
          <w:rFonts w:asciiTheme="majorHAnsi" w:hAnsiTheme="majorHAnsi"/>
          <w:sz w:val="22"/>
          <w:szCs w:val="22"/>
        </w:rPr>
        <w:t xml:space="preserve"> and professional goals</w:t>
      </w:r>
      <w:r w:rsidR="0032255A" w:rsidRPr="002E0D6B">
        <w:rPr>
          <w:rFonts w:asciiTheme="majorHAnsi" w:hAnsiTheme="majorHAnsi"/>
          <w:sz w:val="22"/>
          <w:szCs w:val="22"/>
        </w:rPr>
        <w:t>.</w:t>
      </w:r>
      <w:r w:rsidR="002108FD" w:rsidRPr="002E0D6B">
        <w:rPr>
          <w:rFonts w:asciiTheme="majorHAnsi" w:hAnsiTheme="majorHAnsi"/>
          <w:sz w:val="22"/>
          <w:szCs w:val="22"/>
        </w:rPr>
        <w:t xml:space="preserve"> </w:t>
      </w:r>
      <w:r w:rsidR="002108FD" w:rsidRPr="00F70AB3">
        <w:rPr>
          <w:rFonts w:asciiTheme="majorHAnsi" w:hAnsiTheme="majorHAnsi" w:cs="Times New Roman"/>
          <w:b/>
          <w:i/>
          <w:color w:val="3366FF"/>
          <w:sz w:val="22"/>
          <w:szCs w:val="22"/>
        </w:rPr>
        <w:t>[</w:t>
      </w:r>
      <w:r w:rsidR="002108FD" w:rsidRPr="00B3572A">
        <w:rPr>
          <w:rFonts w:asciiTheme="majorHAnsi" w:hAnsiTheme="majorHAnsi" w:cs="Times New Roman"/>
          <w:b/>
          <w:i/>
          <w:color w:val="3366FF"/>
          <w:sz w:val="22"/>
          <w:szCs w:val="22"/>
          <w:u w:val="single"/>
        </w:rPr>
        <w:t>S</w:t>
      </w:r>
      <w:r w:rsidR="004867A3" w:rsidRPr="00B3572A">
        <w:rPr>
          <w:rFonts w:asciiTheme="majorHAnsi" w:hAnsiTheme="majorHAnsi" w:cs="Times New Roman"/>
          <w:b/>
          <w:i/>
          <w:color w:val="3366FF"/>
          <w:sz w:val="22"/>
          <w:szCs w:val="22"/>
          <w:u w:val="single"/>
        </w:rPr>
        <w:t>ecure</w:t>
      </w:r>
      <w:r w:rsidR="004867A3" w:rsidRPr="00F70AB3">
        <w:rPr>
          <w:rFonts w:asciiTheme="majorHAnsi" w:hAnsiTheme="majorHAnsi" w:cs="Times New Roman"/>
          <w:b/>
          <w:i/>
          <w:color w:val="3366FF"/>
          <w:sz w:val="22"/>
          <w:szCs w:val="22"/>
        </w:rPr>
        <w:t xml:space="preserve"> </w:t>
      </w:r>
      <w:r w:rsidR="00252101" w:rsidRPr="00F70AB3">
        <w:rPr>
          <w:rFonts w:asciiTheme="majorHAnsi" w:hAnsiTheme="majorHAnsi" w:cs="Times New Roman"/>
          <w:b/>
          <w:i/>
          <w:color w:val="3366FF"/>
          <w:sz w:val="22"/>
          <w:szCs w:val="22"/>
        </w:rPr>
        <w:t>stable internal and external forms of funding (not simply one-time or startup funds) to ensure that our programs, peop</w:t>
      </w:r>
      <w:r w:rsidR="003550F1" w:rsidRPr="00F70AB3">
        <w:rPr>
          <w:rFonts w:asciiTheme="majorHAnsi" w:hAnsiTheme="majorHAnsi" w:cs="Times New Roman"/>
          <w:b/>
          <w:i/>
          <w:color w:val="3366FF"/>
          <w:sz w:val="22"/>
          <w:szCs w:val="22"/>
        </w:rPr>
        <w:t xml:space="preserve">le, and the technology </w:t>
      </w:r>
      <w:r w:rsidR="00252101" w:rsidRPr="00F70AB3">
        <w:rPr>
          <w:rFonts w:asciiTheme="majorHAnsi" w:hAnsiTheme="majorHAnsi" w:cs="Times New Roman"/>
          <w:b/>
          <w:i/>
          <w:color w:val="3366FF"/>
          <w:sz w:val="22"/>
          <w:szCs w:val="22"/>
        </w:rPr>
        <w:t xml:space="preserve">remain current; </w:t>
      </w:r>
      <w:r w:rsidR="004867A3" w:rsidRPr="00F70AB3">
        <w:rPr>
          <w:rFonts w:asciiTheme="majorHAnsi" w:hAnsiTheme="majorHAnsi"/>
          <w:b/>
          <w:i/>
          <w:color w:val="3366FF"/>
          <w:sz w:val="22"/>
          <w:szCs w:val="22"/>
          <w:u w:val="single"/>
        </w:rPr>
        <w:t>maintain</w:t>
      </w:r>
      <w:r w:rsidR="004867A3" w:rsidRPr="00F70AB3">
        <w:rPr>
          <w:rFonts w:asciiTheme="majorHAnsi" w:hAnsiTheme="majorHAnsi"/>
          <w:b/>
          <w:i/>
          <w:color w:val="3366FF"/>
          <w:sz w:val="22"/>
          <w:szCs w:val="22"/>
        </w:rPr>
        <w:t xml:space="preserve"> </w:t>
      </w:r>
      <w:r w:rsidR="00D914D8" w:rsidRPr="00F70AB3">
        <w:rPr>
          <w:rFonts w:asciiTheme="majorHAnsi" w:hAnsiTheme="majorHAnsi"/>
          <w:b/>
          <w:i/>
          <w:color w:val="3366FF"/>
          <w:sz w:val="22"/>
          <w:szCs w:val="22"/>
        </w:rPr>
        <w:t>regular</w:t>
      </w:r>
      <w:r w:rsidR="004867A3" w:rsidRPr="00F70AB3">
        <w:rPr>
          <w:rFonts w:asciiTheme="majorHAnsi" w:hAnsiTheme="majorHAnsi"/>
          <w:b/>
          <w:i/>
          <w:color w:val="3366FF"/>
          <w:sz w:val="22"/>
          <w:szCs w:val="22"/>
        </w:rPr>
        <w:t xml:space="preserve"> replacement plan for studio and classroom technology; </w:t>
      </w:r>
      <w:r w:rsidR="00252101" w:rsidRPr="00F70AB3">
        <w:rPr>
          <w:rFonts w:asciiTheme="majorHAnsi" w:hAnsiTheme="majorHAnsi"/>
          <w:b/>
          <w:i/>
          <w:color w:val="3366FF"/>
          <w:sz w:val="22"/>
          <w:szCs w:val="22"/>
          <w:u w:val="single"/>
        </w:rPr>
        <w:t>d</w:t>
      </w:r>
      <w:r w:rsidR="000C3BC5" w:rsidRPr="00F70AB3">
        <w:rPr>
          <w:rFonts w:asciiTheme="majorHAnsi" w:hAnsiTheme="majorHAnsi"/>
          <w:b/>
          <w:i/>
          <w:color w:val="3366FF"/>
          <w:sz w:val="22"/>
          <w:szCs w:val="22"/>
          <w:u w:val="single"/>
        </w:rPr>
        <w:t>esign and implement</w:t>
      </w:r>
      <w:r w:rsidR="000C3BC5" w:rsidRPr="00F70AB3">
        <w:rPr>
          <w:rFonts w:asciiTheme="majorHAnsi" w:hAnsiTheme="majorHAnsi"/>
          <w:b/>
          <w:i/>
          <w:color w:val="3366FF"/>
          <w:sz w:val="22"/>
          <w:szCs w:val="22"/>
        </w:rPr>
        <w:t xml:space="preserve"> innovative technology rich programs in targeted areas of strength</w:t>
      </w:r>
      <w:r w:rsidR="004867A3" w:rsidRPr="00F70AB3">
        <w:rPr>
          <w:rFonts w:asciiTheme="majorHAnsi" w:hAnsiTheme="majorHAnsi"/>
          <w:b/>
          <w:i/>
          <w:color w:val="3366FF"/>
          <w:sz w:val="22"/>
          <w:szCs w:val="22"/>
        </w:rPr>
        <w:t xml:space="preserve"> and demand</w:t>
      </w:r>
      <w:r w:rsidR="000C3BC5" w:rsidRPr="00F70AB3">
        <w:rPr>
          <w:rFonts w:asciiTheme="majorHAnsi" w:hAnsiTheme="majorHAnsi"/>
          <w:b/>
          <w:i/>
          <w:color w:val="3366FF"/>
          <w:sz w:val="22"/>
          <w:szCs w:val="22"/>
        </w:rPr>
        <w:t>, such</w:t>
      </w:r>
      <w:r>
        <w:rPr>
          <w:rFonts w:asciiTheme="majorHAnsi" w:hAnsiTheme="majorHAnsi"/>
          <w:b/>
          <w:i/>
          <w:color w:val="3366FF"/>
          <w:sz w:val="22"/>
          <w:szCs w:val="22"/>
        </w:rPr>
        <w:t xml:space="preserve"> as</w:t>
      </w:r>
      <w:r w:rsidR="000C3BC5" w:rsidRPr="00F70AB3">
        <w:rPr>
          <w:rFonts w:asciiTheme="majorHAnsi" w:hAnsiTheme="majorHAnsi"/>
          <w:b/>
          <w:i/>
          <w:color w:val="3366FF"/>
          <w:sz w:val="22"/>
          <w:szCs w:val="22"/>
        </w:rPr>
        <w:t xml:space="preserve"> </w:t>
      </w:r>
      <w:r w:rsidR="00C811A1" w:rsidRPr="00F70AB3">
        <w:rPr>
          <w:rFonts w:asciiTheme="majorHAnsi" w:hAnsiTheme="majorHAnsi"/>
          <w:b/>
          <w:i/>
          <w:color w:val="3366FF"/>
          <w:sz w:val="22"/>
          <w:szCs w:val="22"/>
        </w:rPr>
        <w:t>BA</w:t>
      </w:r>
      <w:r w:rsidR="002B212C" w:rsidRPr="00F70AB3">
        <w:rPr>
          <w:rFonts w:asciiTheme="majorHAnsi" w:hAnsiTheme="majorHAnsi"/>
          <w:b/>
          <w:i/>
          <w:color w:val="3366FF"/>
          <w:sz w:val="22"/>
          <w:szCs w:val="22"/>
        </w:rPr>
        <w:t xml:space="preserve"> in Music</w:t>
      </w:r>
      <w:r w:rsidR="00C811A1" w:rsidRPr="00F70AB3">
        <w:rPr>
          <w:rFonts w:asciiTheme="majorHAnsi" w:hAnsiTheme="majorHAnsi"/>
          <w:b/>
          <w:i/>
          <w:color w:val="3366FF"/>
          <w:sz w:val="22"/>
          <w:szCs w:val="22"/>
        </w:rPr>
        <w:t xml:space="preserve"> with co</w:t>
      </w:r>
      <w:r w:rsidR="000C3BC5" w:rsidRPr="00F70AB3">
        <w:rPr>
          <w:rFonts w:asciiTheme="majorHAnsi" w:hAnsiTheme="majorHAnsi"/>
          <w:b/>
          <w:i/>
          <w:color w:val="3366FF"/>
          <w:sz w:val="22"/>
          <w:szCs w:val="22"/>
        </w:rPr>
        <w:t xml:space="preserve">ncentration in Music Technology, </w:t>
      </w:r>
      <w:r w:rsidR="00465832" w:rsidRPr="00F70AB3">
        <w:rPr>
          <w:rFonts w:asciiTheme="majorHAnsi" w:hAnsiTheme="majorHAnsi"/>
          <w:b/>
          <w:i/>
          <w:color w:val="3366FF"/>
          <w:sz w:val="22"/>
          <w:szCs w:val="22"/>
        </w:rPr>
        <w:t>online</w:t>
      </w:r>
      <w:r w:rsidR="00F65994" w:rsidRPr="00F70AB3">
        <w:rPr>
          <w:rFonts w:asciiTheme="majorHAnsi" w:hAnsiTheme="majorHAnsi"/>
          <w:b/>
          <w:i/>
          <w:color w:val="3366FF"/>
          <w:sz w:val="22"/>
          <w:szCs w:val="22"/>
        </w:rPr>
        <w:t xml:space="preserve"> Bachelor of Design (</w:t>
      </w:r>
      <w:proofErr w:type="spellStart"/>
      <w:r w:rsidR="00F65994" w:rsidRPr="00F70AB3">
        <w:rPr>
          <w:rFonts w:asciiTheme="majorHAnsi" w:hAnsiTheme="majorHAnsi"/>
          <w:b/>
          <w:i/>
          <w:color w:val="3366FF"/>
          <w:sz w:val="22"/>
          <w:szCs w:val="22"/>
        </w:rPr>
        <w:t>B.Des</w:t>
      </w:r>
      <w:proofErr w:type="spellEnd"/>
      <w:r w:rsidR="00F65994" w:rsidRPr="00F70AB3">
        <w:rPr>
          <w:rFonts w:asciiTheme="majorHAnsi" w:hAnsiTheme="majorHAnsi"/>
          <w:b/>
          <w:i/>
          <w:color w:val="3366FF"/>
          <w:sz w:val="22"/>
          <w:szCs w:val="22"/>
        </w:rPr>
        <w:t>.)</w:t>
      </w:r>
      <w:r w:rsidR="00465832" w:rsidRPr="00F70AB3">
        <w:rPr>
          <w:rFonts w:asciiTheme="majorHAnsi" w:hAnsiTheme="majorHAnsi"/>
          <w:b/>
          <w:i/>
          <w:color w:val="3366FF"/>
          <w:sz w:val="22"/>
          <w:szCs w:val="22"/>
        </w:rPr>
        <w:t xml:space="preserve"> in Digital Media Design</w:t>
      </w:r>
      <w:r w:rsidR="000C3BC5" w:rsidRPr="00F70AB3">
        <w:rPr>
          <w:rFonts w:asciiTheme="majorHAnsi" w:hAnsiTheme="majorHAnsi"/>
          <w:b/>
          <w:i/>
          <w:color w:val="3366FF"/>
          <w:sz w:val="22"/>
          <w:szCs w:val="22"/>
        </w:rPr>
        <w:t xml:space="preserve">, and online M.P.S. in </w:t>
      </w:r>
      <w:proofErr w:type="spellStart"/>
      <w:r w:rsidR="000C3BC5" w:rsidRPr="00F70AB3">
        <w:rPr>
          <w:rFonts w:asciiTheme="majorHAnsi" w:hAnsiTheme="majorHAnsi"/>
          <w:b/>
          <w:i/>
          <w:color w:val="3366FF"/>
          <w:sz w:val="22"/>
          <w:szCs w:val="22"/>
        </w:rPr>
        <w:t>Geodesign</w:t>
      </w:r>
      <w:proofErr w:type="spellEnd"/>
      <w:r w:rsidR="000C3BC5" w:rsidRPr="00F70AB3">
        <w:rPr>
          <w:rFonts w:asciiTheme="majorHAnsi" w:hAnsiTheme="majorHAnsi"/>
          <w:b/>
          <w:i/>
          <w:color w:val="3366FF"/>
          <w:sz w:val="22"/>
          <w:szCs w:val="22"/>
        </w:rPr>
        <w:t>, t</w:t>
      </w:r>
      <w:r w:rsidR="00465832" w:rsidRPr="00F70AB3">
        <w:rPr>
          <w:rFonts w:asciiTheme="majorHAnsi" w:hAnsiTheme="majorHAnsi"/>
          <w:b/>
          <w:i/>
          <w:color w:val="3366FF"/>
          <w:sz w:val="22"/>
          <w:szCs w:val="22"/>
        </w:rPr>
        <w:t>rack</w:t>
      </w:r>
      <w:r w:rsidR="000C3BC5" w:rsidRPr="00F70AB3">
        <w:rPr>
          <w:rFonts w:asciiTheme="majorHAnsi" w:hAnsiTheme="majorHAnsi"/>
          <w:b/>
          <w:i/>
          <w:color w:val="3366FF"/>
          <w:sz w:val="22"/>
          <w:szCs w:val="22"/>
        </w:rPr>
        <w:t>ing</w:t>
      </w:r>
      <w:r w:rsidR="00465832" w:rsidRPr="00F70AB3">
        <w:rPr>
          <w:rFonts w:asciiTheme="majorHAnsi" w:hAnsiTheme="majorHAnsi"/>
          <w:b/>
          <w:i/>
          <w:color w:val="3366FF"/>
          <w:sz w:val="22"/>
          <w:szCs w:val="22"/>
        </w:rPr>
        <w:t xml:space="preserve"> </w:t>
      </w:r>
      <w:r w:rsidR="000C3BC5" w:rsidRPr="00F70AB3">
        <w:rPr>
          <w:rFonts w:asciiTheme="majorHAnsi" w:hAnsiTheme="majorHAnsi"/>
          <w:b/>
          <w:i/>
          <w:color w:val="3366FF"/>
          <w:sz w:val="22"/>
          <w:szCs w:val="22"/>
        </w:rPr>
        <w:t xml:space="preserve">enrollments and placement rates; </w:t>
      </w:r>
      <w:r w:rsidR="000C3BC5" w:rsidRPr="00F70AB3">
        <w:rPr>
          <w:rFonts w:asciiTheme="majorHAnsi" w:hAnsiTheme="majorHAnsi"/>
          <w:b/>
          <w:i/>
          <w:color w:val="3366FF"/>
          <w:sz w:val="22"/>
          <w:szCs w:val="22"/>
          <w:u w:val="single"/>
        </w:rPr>
        <w:t>continue to create</w:t>
      </w:r>
      <w:r w:rsidR="000C3BC5" w:rsidRPr="00F70AB3">
        <w:rPr>
          <w:rFonts w:asciiTheme="majorHAnsi" w:hAnsiTheme="majorHAnsi"/>
          <w:b/>
          <w:i/>
          <w:color w:val="3366FF"/>
          <w:sz w:val="22"/>
          <w:szCs w:val="22"/>
        </w:rPr>
        <w:t xml:space="preserve"> opportunities for student engagement in A&amp;A research centers and create ass</w:t>
      </w:r>
      <w:r w:rsidR="000448B5" w:rsidRPr="00F70AB3">
        <w:rPr>
          <w:rFonts w:asciiTheme="majorHAnsi" w:hAnsiTheme="majorHAnsi"/>
          <w:b/>
          <w:i/>
          <w:color w:val="3366FF"/>
          <w:sz w:val="22"/>
          <w:szCs w:val="22"/>
        </w:rPr>
        <w:t xml:space="preserve">essment mechanisms to evaluate; </w:t>
      </w:r>
      <w:r w:rsidR="000448B5" w:rsidRPr="00F70AB3">
        <w:rPr>
          <w:rFonts w:asciiTheme="majorHAnsi" w:hAnsiTheme="majorHAnsi" w:cs="Times New Roman"/>
          <w:b/>
          <w:i/>
          <w:color w:val="3366FF"/>
          <w:sz w:val="22"/>
          <w:szCs w:val="22"/>
          <w:u w:val="single"/>
        </w:rPr>
        <w:t>Explore</w:t>
      </w:r>
      <w:r w:rsidR="000977E0">
        <w:rPr>
          <w:rFonts w:asciiTheme="majorHAnsi" w:hAnsiTheme="majorHAnsi" w:cs="Times New Roman"/>
          <w:b/>
          <w:i/>
          <w:color w:val="3366FF"/>
          <w:sz w:val="22"/>
          <w:szCs w:val="22"/>
          <w:u w:val="single"/>
        </w:rPr>
        <w:t xml:space="preserve"> and implement</w:t>
      </w:r>
      <w:r>
        <w:rPr>
          <w:rFonts w:asciiTheme="majorHAnsi" w:hAnsiTheme="majorHAnsi" w:cs="Times New Roman"/>
          <w:b/>
          <w:i/>
          <w:color w:val="3366FF"/>
          <w:sz w:val="22"/>
          <w:szCs w:val="22"/>
        </w:rPr>
        <w:t xml:space="preserve"> the most effective strategies for supporting the</w:t>
      </w:r>
      <w:r w:rsidR="000448B5" w:rsidRPr="00F70AB3">
        <w:rPr>
          <w:rFonts w:asciiTheme="majorHAnsi" w:hAnsiTheme="majorHAnsi" w:cs="Times New Roman"/>
          <w:b/>
          <w:i/>
          <w:color w:val="3366FF"/>
          <w:sz w:val="22"/>
          <w:szCs w:val="22"/>
        </w:rPr>
        <w:t xml:space="preserve"> </w:t>
      </w:r>
      <w:r>
        <w:rPr>
          <w:rFonts w:asciiTheme="majorHAnsi" w:hAnsiTheme="majorHAnsi" w:cs="Times New Roman"/>
          <w:b/>
          <w:i/>
          <w:color w:val="3366FF"/>
          <w:sz w:val="22"/>
          <w:szCs w:val="22"/>
        </w:rPr>
        <w:t>IT research needs of faculty and students</w:t>
      </w:r>
      <w:r w:rsidR="00BD1DBD" w:rsidRPr="00F70AB3">
        <w:rPr>
          <w:rFonts w:asciiTheme="majorHAnsi" w:hAnsiTheme="majorHAnsi" w:cs="Times New Roman"/>
          <w:b/>
          <w:i/>
          <w:color w:val="3366FF"/>
          <w:sz w:val="22"/>
          <w:szCs w:val="22"/>
        </w:rPr>
        <w:t xml:space="preserve">; </w:t>
      </w:r>
      <w:r w:rsidRPr="00FE69DA">
        <w:rPr>
          <w:rFonts w:asciiTheme="majorHAnsi" w:hAnsiTheme="majorHAnsi" w:cs="Times New Roman"/>
          <w:b/>
          <w:i/>
          <w:color w:val="3366FF"/>
          <w:sz w:val="22"/>
          <w:szCs w:val="22"/>
          <w:u w:val="single"/>
        </w:rPr>
        <w:t>e</w:t>
      </w:r>
      <w:r w:rsidR="004867A3" w:rsidRPr="00FE69DA">
        <w:rPr>
          <w:rFonts w:asciiTheme="majorHAnsi" w:hAnsiTheme="majorHAnsi" w:cs="Times New Roman"/>
          <w:b/>
          <w:i/>
          <w:color w:val="3366FF"/>
          <w:sz w:val="22"/>
          <w:szCs w:val="22"/>
          <w:u w:val="single"/>
        </w:rPr>
        <w:t>stablish</w:t>
      </w:r>
      <w:r w:rsidR="004867A3" w:rsidRPr="00F70AB3">
        <w:rPr>
          <w:rFonts w:asciiTheme="majorHAnsi" w:hAnsiTheme="majorHAnsi" w:cs="Times New Roman"/>
          <w:b/>
          <w:i/>
          <w:color w:val="3366FF"/>
          <w:sz w:val="22"/>
          <w:szCs w:val="22"/>
        </w:rPr>
        <w:t xml:space="preserve"> a service catalog that defines ownership of various services and clari</w:t>
      </w:r>
      <w:r w:rsidR="00BD1DBD" w:rsidRPr="00F70AB3">
        <w:rPr>
          <w:rFonts w:asciiTheme="majorHAnsi" w:hAnsiTheme="majorHAnsi" w:cs="Times New Roman"/>
          <w:b/>
          <w:i/>
          <w:color w:val="3366FF"/>
          <w:sz w:val="22"/>
          <w:szCs w:val="22"/>
        </w:rPr>
        <w:t>fies training resources.</w:t>
      </w:r>
      <w:r w:rsidR="002108FD" w:rsidRPr="00F70AB3">
        <w:rPr>
          <w:rFonts w:asciiTheme="majorHAnsi" w:hAnsiTheme="majorHAnsi" w:cs="Times New Roman"/>
          <w:b/>
          <w:i/>
          <w:color w:val="3366FF"/>
          <w:sz w:val="22"/>
          <w:szCs w:val="22"/>
        </w:rPr>
        <w:t>]</w:t>
      </w:r>
    </w:p>
    <w:p w14:paraId="74862785" w14:textId="77777777" w:rsidR="00C344B8" w:rsidRPr="002108FD" w:rsidRDefault="00C344B8" w:rsidP="00643253">
      <w:pPr>
        <w:contextualSpacing/>
        <w:rPr>
          <w:rFonts w:asciiTheme="majorHAnsi" w:hAnsiTheme="majorHAnsi"/>
          <w:sz w:val="22"/>
          <w:szCs w:val="22"/>
        </w:rPr>
      </w:pPr>
    </w:p>
    <w:p w14:paraId="0BC3AE25" w14:textId="23005876" w:rsidR="003550F1" w:rsidRPr="00F70AB3" w:rsidRDefault="00FE69DA" w:rsidP="00643253">
      <w:pPr>
        <w:contextualSpacing/>
        <w:rPr>
          <w:rFonts w:asciiTheme="majorHAnsi" w:hAnsiTheme="majorHAnsi"/>
          <w:sz w:val="22"/>
          <w:szCs w:val="22"/>
        </w:rPr>
      </w:pPr>
      <w:r>
        <w:rPr>
          <w:rFonts w:asciiTheme="majorHAnsi" w:hAnsiTheme="majorHAnsi"/>
          <w:b/>
          <w:sz w:val="22"/>
          <w:szCs w:val="22"/>
        </w:rPr>
        <w:t>4</w:t>
      </w:r>
      <w:r w:rsidR="00F70AB3">
        <w:rPr>
          <w:rFonts w:asciiTheme="majorHAnsi" w:hAnsiTheme="majorHAnsi"/>
          <w:b/>
          <w:sz w:val="22"/>
          <w:szCs w:val="22"/>
        </w:rPr>
        <w:t xml:space="preserve">.2 </w:t>
      </w:r>
      <w:r w:rsidR="00465832" w:rsidRPr="002E0D6B">
        <w:rPr>
          <w:rFonts w:asciiTheme="majorHAnsi" w:hAnsiTheme="majorHAnsi"/>
          <w:sz w:val="22"/>
          <w:szCs w:val="22"/>
        </w:rPr>
        <w:t xml:space="preserve">Link </w:t>
      </w:r>
      <w:r w:rsidR="000448B5" w:rsidRPr="002E0D6B">
        <w:rPr>
          <w:rFonts w:asciiTheme="majorHAnsi" w:hAnsiTheme="majorHAnsi"/>
          <w:sz w:val="22"/>
          <w:szCs w:val="22"/>
        </w:rPr>
        <w:t xml:space="preserve">technology-centric </w:t>
      </w:r>
      <w:r w:rsidR="00465832" w:rsidRPr="002E0D6B">
        <w:rPr>
          <w:rFonts w:asciiTheme="majorHAnsi" w:hAnsiTheme="majorHAnsi"/>
          <w:sz w:val="22"/>
          <w:szCs w:val="22"/>
        </w:rPr>
        <w:t>teaching</w:t>
      </w:r>
      <w:r w:rsidR="000448B5" w:rsidRPr="002E0D6B">
        <w:rPr>
          <w:rFonts w:asciiTheme="majorHAnsi" w:hAnsiTheme="majorHAnsi"/>
          <w:sz w:val="22"/>
          <w:szCs w:val="22"/>
        </w:rPr>
        <w:t>, research, and arts presentation</w:t>
      </w:r>
      <w:r w:rsidR="00465832" w:rsidRPr="002E0D6B">
        <w:rPr>
          <w:rFonts w:asciiTheme="majorHAnsi" w:hAnsiTheme="majorHAnsi"/>
          <w:sz w:val="22"/>
          <w:szCs w:val="22"/>
        </w:rPr>
        <w:t xml:space="preserve"> initiatives and infrastructures across the College s</w:t>
      </w:r>
      <w:r w:rsidR="00257C47" w:rsidRPr="002E0D6B">
        <w:rPr>
          <w:rFonts w:asciiTheme="majorHAnsi" w:hAnsiTheme="majorHAnsi"/>
          <w:sz w:val="22"/>
          <w:szCs w:val="22"/>
        </w:rPr>
        <w:t xml:space="preserve">o as to </w:t>
      </w:r>
      <w:r w:rsidR="00F101CE" w:rsidRPr="002E0D6B">
        <w:rPr>
          <w:rFonts w:asciiTheme="majorHAnsi" w:hAnsiTheme="majorHAnsi"/>
          <w:sz w:val="22"/>
          <w:szCs w:val="22"/>
        </w:rPr>
        <w:t xml:space="preserve">maximize impact, </w:t>
      </w:r>
      <w:r w:rsidR="00257C47" w:rsidRPr="002E0D6B">
        <w:rPr>
          <w:rFonts w:asciiTheme="majorHAnsi" w:hAnsiTheme="majorHAnsi"/>
          <w:sz w:val="22"/>
          <w:szCs w:val="22"/>
        </w:rPr>
        <w:t>create efficiencies</w:t>
      </w:r>
      <w:r w:rsidR="00F101CE" w:rsidRPr="002E0D6B">
        <w:rPr>
          <w:rFonts w:asciiTheme="majorHAnsi" w:hAnsiTheme="majorHAnsi"/>
          <w:sz w:val="22"/>
          <w:szCs w:val="22"/>
        </w:rPr>
        <w:t>, and identify gaps and opportunities</w:t>
      </w:r>
      <w:r w:rsidR="004867A3" w:rsidRPr="002E0D6B">
        <w:rPr>
          <w:rFonts w:asciiTheme="majorHAnsi" w:hAnsiTheme="majorHAnsi"/>
          <w:sz w:val="22"/>
          <w:szCs w:val="22"/>
        </w:rPr>
        <w:t xml:space="preserve">.  </w:t>
      </w:r>
      <w:r w:rsidR="00F101CE" w:rsidRPr="002E0D6B">
        <w:rPr>
          <w:rFonts w:asciiTheme="majorHAnsi" w:hAnsiTheme="majorHAnsi"/>
          <w:sz w:val="22"/>
          <w:szCs w:val="22"/>
        </w:rPr>
        <w:t xml:space="preserve">In the process, we will </w:t>
      </w:r>
      <w:r w:rsidR="00465832" w:rsidRPr="002E0D6B">
        <w:rPr>
          <w:rFonts w:asciiTheme="majorHAnsi" w:hAnsiTheme="majorHAnsi"/>
          <w:sz w:val="22"/>
          <w:szCs w:val="22"/>
        </w:rPr>
        <w:t>strengthen connections between college technology initiatives and university-wide ones.</w:t>
      </w:r>
      <w:r w:rsidR="002108FD" w:rsidRPr="002E0D6B">
        <w:rPr>
          <w:rFonts w:asciiTheme="majorHAnsi" w:hAnsiTheme="majorHAnsi"/>
          <w:b/>
          <w:i/>
          <w:color w:val="3366FF"/>
          <w:sz w:val="22"/>
          <w:szCs w:val="22"/>
        </w:rPr>
        <w:t xml:space="preserve"> </w:t>
      </w:r>
      <w:r w:rsidR="002108FD" w:rsidRPr="00F70AB3">
        <w:rPr>
          <w:rFonts w:asciiTheme="majorHAnsi" w:hAnsiTheme="majorHAnsi"/>
          <w:b/>
          <w:i/>
          <w:color w:val="3366FF"/>
          <w:sz w:val="22"/>
          <w:szCs w:val="22"/>
        </w:rPr>
        <w:t>[</w:t>
      </w:r>
      <w:r w:rsidR="002108FD" w:rsidRPr="000977E0">
        <w:rPr>
          <w:rFonts w:asciiTheme="majorHAnsi" w:hAnsiTheme="majorHAnsi"/>
          <w:b/>
          <w:i/>
          <w:color w:val="3366FF"/>
          <w:sz w:val="22"/>
          <w:szCs w:val="22"/>
          <w:u w:val="single"/>
        </w:rPr>
        <w:t>C</w:t>
      </w:r>
      <w:r w:rsidR="00532081" w:rsidRPr="000977E0">
        <w:rPr>
          <w:rFonts w:asciiTheme="majorHAnsi" w:hAnsiTheme="majorHAnsi"/>
          <w:b/>
          <w:i/>
          <w:color w:val="3366FF"/>
          <w:sz w:val="22"/>
          <w:szCs w:val="22"/>
          <w:u w:val="single"/>
        </w:rPr>
        <w:t>reate</w:t>
      </w:r>
      <w:r w:rsidR="00532081" w:rsidRPr="00F70AB3">
        <w:rPr>
          <w:rFonts w:asciiTheme="majorHAnsi" w:hAnsiTheme="majorHAnsi"/>
          <w:b/>
          <w:i/>
          <w:color w:val="3366FF"/>
          <w:sz w:val="22"/>
          <w:szCs w:val="22"/>
        </w:rPr>
        <w:t xml:space="preserve"> </w:t>
      </w:r>
      <w:r w:rsidR="00137EE5" w:rsidRPr="00F70AB3">
        <w:rPr>
          <w:rFonts w:asciiTheme="majorHAnsi" w:hAnsiTheme="majorHAnsi"/>
          <w:b/>
          <w:i/>
          <w:color w:val="3366FF"/>
          <w:sz w:val="22"/>
          <w:szCs w:val="22"/>
        </w:rPr>
        <w:t>working group</w:t>
      </w:r>
      <w:r w:rsidR="00532081" w:rsidRPr="00F70AB3">
        <w:rPr>
          <w:rFonts w:asciiTheme="majorHAnsi" w:hAnsiTheme="majorHAnsi"/>
          <w:b/>
          <w:i/>
          <w:color w:val="3366FF"/>
          <w:sz w:val="22"/>
          <w:szCs w:val="22"/>
        </w:rPr>
        <w:t xml:space="preserve"> of </w:t>
      </w:r>
      <w:r w:rsidR="00826BF6" w:rsidRPr="00F70AB3">
        <w:rPr>
          <w:rFonts w:asciiTheme="majorHAnsi" w:hAnsiTheme="majorHAnsi"/>
          <w:b/>
          <w:i/>
          <w:color w:val="3366FF"/>
          <w:sz w:val="22"/>
          <w:szCs w:val="22"/>
        </w:rPr>
        <w:t xml:space="preserve">A&amp;A </w:t>
      </w:r>
      <w:r w:rsidR="00532081" w:rsidRPr="00F70AB3">
        <w:rPr>
          <w:rFonts w:asciiTheme="majorHAnsi" w:hAnsiTheme="majorHAnsi"/>
          <w:b/>
          <w:i/>
          <w:color w:val="3366FF"/>
          <w:sz w:val="22"/>
          <w:szCs w:val="22"/>
        </w:rPr>
        <w:t>center directors</w:t>
      </w:r>
      <w:r w:rsidR="00137EE5" w:rsidRPr="00F70AB3">
        <w:rPr>
          <w:rFonts w:asciiTheme="majorHAnsi" w:hAnsiTheme="majorHAnsi"/>
          <w:b/>
          <w:i/>
          <w:color w:val="3366FF"/>
          <w:sz w:val="22"/>
          <w:szCs w:val="22"/>
        </w:rPr>
        <w:t xml:space="preserve"> to enable</w:t>
      </w:r>
      <w:r w:rsidR="00C344B8" w:rsidRPr="00F70AB3">
        <w:rPr>
          <w:rFonts w:asciiTheme="majorHAnsi" w:hAnsiTheme="majorHAnsi"/>
          <w:b/>
          <w:i/>
          <w:color w:val="3366FF"/>
          <w:sz w:val="22"/>
          <w:szCs w:val="22"/>
        </w:rPr>
        <w:t xml:space="preserve"> and encourage </w:t>
      </w:r>
      <w:r w:rsidR="000C3BC5" w:rsidRPr="00F70AB3">
        <w:rPr>
          <w:rFonts w:asciiTheme="majorHAnsi" w:hAnsiTheme="majorHAnsi"/>
          <w:b/>
          <w:i/>
          <w:color w:val="3366FF"/>
          <w:sz w:val="22"/>
          <w:szCs w:val="22"/>
        </w:rPr>
        <w:t>interdisciplinary collaboration</w:t>
      </w:r>
      <w:r w:rsidR="00F101CE" w:rsidRPr="00F70AB3">
        <w:rPr>
          <w:rFonts w:asciiTheme="majorHAnsi" w:hAnsiTheme="majorHAnsi"/>
          <w:b/>
          <w:i/>
          <w:color w:val="3366FF"/>
          <w:sz w:val="22"/>
          <w:szCs w:val="22"/>
        </w:rPr>
        <w:t xml:space="preserve"> within and beyond A&amp;A</w:t>
      </w:r>
      <w:r w:rsidR="000C3BC5" w:rsidRPr="00F70AB3">
        <w:rPr>
          <w:rFonts w:asciiTheme="majorHAnsi" w:hAnsiTheme="majorHAnsi"/>
          <w:b/>
          <w:i/>
          <w:color w:val="3366FF"/>
          <w:sz w:val="22"/>
          <w:szCs w:val="22"/>
        </w:rPr>
        <w:t xml:space="preserve">; </w:t>
      </w:r>
      <w:r w:rsidR="000C3BC5" w:rsidRPr="00F70AB3">
        <w:rPr>
          <w:rFonts w:asciiTheme="majorHAnsi" w:hAnsiTheme="majorHAnsi"/>
          <w:b/>
          <w:i/>
          <w:color w:val="3366FF"/>
          <w:sz w:val="22"/>
          <w:szCs w:val="22"/>
          <w:u w:val="single"/>
        </w:rPr>
        <w:t>charge</w:t>
      </w:r>
      <w:r w:rsidR="000C3BC5" w:rsidRPr="00F70AB3">
        <w:rPr>
          <w:rFonts w:asciiTheme="majorHAnsi" w:hAnsiTheme="majorHAnsi"/>
          <w:b/>
          <w:i/>
          <w:color w:val="3366FF"/>
          <w:sz w:val="22"/>
          <w:szCs w:val="22"/>
        </w:rPr>
        <w:t xml:space="preserve"> </w:t>
      </w:r>
      <w:r w:rsidR="00747778" w:rsidRPr="00F70AB3">
        <w:rPr>
          <w:rFonts w:asciiTheme="majorHAnsi" w:hAnsiTheme="majorHAnsi"/>
          <w:b/>
          <w:i/>
          <w:color w:val="3366FF"/>
          <w:sz w:val="22"/>
          <w:szCs w:val="22"/>
        </w:rPr>
        <w:t>A&amp;A</w:t>
      </w:r>
      <w:r w:rsidR="000C3BC5" w:rsidRPr="00F70AB3">
        <w:rPr>
          <w:rFonts w:asciiTheme="majorHAnsi" w:hAnsiTheme="majorHAnsi"/>
          <w:b/>
          <w:i/>
          <w:color w:val="3366FF"/>
          <w:sz w:val="22"/>
          <w:szCs w:val="22"/>
        </w:rPr>
        <w:t xml:space="preserve"> Faculty Council</w:t>
      </w:r>
      <w:r w:rsidR="00747778" w:rsidRPr="00F70AB3">
        <w:rPr>
          <w:rFonts w:asciiTheme="majorHAnsi" w:hAnsiTheme="majorHAnsi"/>
          <w:b/>
          <w:i/>
          <w:color w:val="3366FF"/>
          <w:sz w:val="22"/>
          <w:szCs w:val="22"/>
        </w:rPr>
        <w:t xml:space="preserve"> Committee on Educational Resources, Informa</w:t>
      </w:r>
      <w:r w:rsidR="000C3BC5" w:rsidRPr="00F70AB3">
        <w:rPr>
          <w:rFonts w:asciiTheme="majorHAnsi" w:hAnsiTheme="majorHAnsi"/>
          <w:b/>
          <w:i/>
          <w:color w:val="3366FF"/>
          <w:sz w:val="22"/>
          <w:szCs w:val="22"/>
        </w:rPr>
        <w:t>tion Systems, and Technology with administering a teaching</w:t>
      </w:r>
      <w:r w:rsidR="000448B5" w:rsidRPr="00F70AB3">
        <w:rPr>
          <w:rFonts w:asciiTheme="majorHAnsi" w:hAnsiTheme="majorHAnsi"/>
          <w:b/>
          <w:i/>
          <w:color w:val="3366FF"/>
          <w:sz w:val="22"/>
          <w:szCs w:val="22"/>
        </w:rPr>
        <w:t xml:space="preserve">, </w:t>
      </w:r>
      <w:r w:rsidR="000C3BC5" w:rsidRPr="00F70AB3">
        <w:rPr>
          <w:rFonts w:asciiTheme="majorHAnsi" w:hAnsiTheme="majorHAnsi"/>
          <w:b/>
          <w:i/>
          <w:color w:val="3366FF"/>
          <w:sz w:val="22"/>
          <w:szCs w:val="22"/>
        </w:rPr>
        <w:t>research</w:t>
      </w:r>
      <w:r w:rsidR="000448B5" w:rsidRPr="00F70AB3">
        <w:rPr>
          <w:rFonts w:asciiTheme="majorHAnsi" w:hAnsiTheme="majorHAnsi"/>
          <w:b/>
          <w:i/>
          <w:color w:val="3366FF"/>
          <w:sz w:val="22"/>
          <w:szCs w:val="22"/>
        </w:rPr>
        <w:t>, and outreach</w:t>
      </w:r>
      <w:r w:rsidR="000C3BC5" w:rsidRPr="00F70AB3">
        <w:rPr>
          <w:rFonts w:asciiTheme="majorHAnsi" w:hAnsiTheme="majorHAnsi"/>
          <w:b/>
          <w:i/>
          <w:color w:val="3366FF"/>
          <w:sz w:val="22"/>
          <w:szCs w:val="22"/>
        </w:rPr>
        <w:t xml:space="preserve"> grants program, and track the impact; </w:t>
      </w:r>
      <w:r w:rsidR="000C3BC5" w:rsidRPr="00F70AB3">
        <w:rPr>
          <w:rFonts w:asciiTheme="majorHAnsi" w:hAnsiTheme="majorHAnsi"/>
          <w:b/>
          <w:i/>
          <w:color w:val="3366FF"/>
          <w:sz w:val="22"/>
          <w:szCs w:val="22"/>
          <w:u w:val="single"/>
        </w:rPr>
        <w:t>e</w:t>
      </w:r>
      <w:r w:rsidR="00257C47" w:rsidRPr="00F70AB3">
        <w:rPr>
          <w:rFonts w:asciiTheme="majorHAnsi" w:hAnsiTheme="majorHAnsi"/>
          <w:b/>
          <w:i/>
          <w:color w:val="3366FF"/>
          <w:sz w:val="22"/>
          <w:szCs w:val="22"/>
          <w:u w:val="single"/>
        </w:rPr>
        <w:t>xplore</w:t>
      </w:r>
      <w:r w:rsidR="00257C47" w:rsidRPr="00F70AB3">
        <w:rPr>
          <w:rFonts w:asciiTheme="majorHAnsi" w:hAnsiTheme="majorHAnsi"/>
          <w:b/>
          <w:i/>
          <w:color w:val="3366FF"/>
          <w:sz w:val="22"/>
          <w:szCs w:val="22"/>
        </w:rPr>
        <w:t xml:space="preserve"> creation</w:t>
      </w:r>
      <w:r w:rsidR="00465832" w:rsidRPr="00F70AB3">
        <w:rPr>
          <w:rFonts w:asciiTheme="majorHAnsi" w:hAnsiTheme="majorHAnsi"/>
          <w:b/>
          <w:i/>
          <w:color w:val="3366FF"/>
          <w:sz w:val="22"/>
          <w:szCs w:val="22"/>
        </w:rPr>
        <w:t xml:space="preserve"> of</w:t>
      </w:r>
      <w:r w:rsidR="00257C47" w:rsidRPr="00F70AB3">
        <w:rPr>
          <w:rFonts w:asciiTheme="majorHAnsi" w:hAnsiTheme="majorHAnsi"/>
          <w:b/>
          <w:i/>
          <w:color w:val="3366FF"/>
          <w:sz w:val="22"/>
          <w:szCs w:val="22"/>
        </w:rPr>
        <w:t xml:space="preserve"> a</w:t>
      </w:r>
      <w:r w:rsidR="00465832" w:rsidRPr="00F70AB3">
        <w:rPr>
          <w:rFonts w:asciiTheme="majorHAnsi" w:hAnsiTheme="majorHAnsi"/>
          <w:b/>
          <w:i/>
          <w:color w:val="3366FF"/>
          <w:sz w:val="22"/>
          <w:szCs w:val="22"/>
        </w:rPr>
        <w:t xml:space="preserve"> university-wide Center for Imaging Innovation</w:t>
      </w:r>
      <w:r w:rsidR="000C3BC5" w:rsidRPr="00F70AB3">
        <w:rPr>
          <w:rFonts w:asciiTheme="majorHAnsi" w:hAnsiTheme="majorHAnsi"/>
          <w:b/>
          <w:i/>
          <w:color w:val="3366FF"/>
          <w:sz w:val="22"/>
          <w:szCs w:val="22"/>
        </w:rPr>
        <w:t>, and if created</w:t>
      </w:r>
      <w:r w:rsidR="00257C47" w:rsidRPr="00F70AB3">
        <w:rPr>
          <w:rFonts w:asciiTheme="majorHAnsi" w:hAnsiTheme="majorHAnsi"/>
          <w:b/>
          <w:i/>
          <w:color w:val="3366FF"/>
          <w:sz w:val="22"/>
          <w:szCs w:val="22"/>
        </w:rPr>
        <w:t>,</w:t>
      </w:r>
      <w:r w:rsidR="000C3BC5" w:rsidRPr="00F70AB3">
        <w:rPr>
          <w:rFonts w:asciiTheme="majorHAnsi" w:hAnsiTheme="majorHAnsi"/>
          <w:b/>
          <w:i/>
          <w:color w:val="3366FF"/>
          <w:sz w:val="22"/>
          <w:szCs w:val="22"/>
        </w:rPr>
        <w:t xml:space="preserve"> track its impact;</w:t>
      </w:r>
      <w:r w:rsidR="00F70AB3">
        <w:rPr>
          <w:rFonts w:asciiTheme="majorHAnsi" w:hAnsiTheme="majorHAnsi"/>
          <w:b/>
          <w:i/>
          <w:color w:val="3366FF"/>
          <w:sz w:val="22"/>
          <w:szCs w:val="22"/>
        </w:rPr>
        <w:t xml:space="preserve"> </w:t>
      </w:r>
      <w:r w:rsidR="00F70AB3">
        <w:rPr>
          <w:rFonts w:asciiTheme="majorHAnsi" w:hAnsiTheme="majorHAnsi"/>
          <w:b/>
          <w:i/>
          <w:color w:val="3366FF"/>
          <w:sz w:val="22"/>
          <w:szCs w:val="22"/>
          <w:u w:val="single"/>
        </w:rPr>
        <w:t xml:space="preserve">collaborate </w:t>
      </w:r>
      <w:r w:rsidR="00F70AB3">
        <w:rPr>
          <w:rFonts w:asciiTheme="majorHAnsi" w:hAnsiTheme="majorHAnsi"/>
          <w:b/>
          <w:i/>
          <w:color w:val="3366FF"/>
          <w:sz w:val="22"/>
          <w:szCs w:val="22"/>
        </w:rPr>
        <w:t>with the Center for Humanities and Information</w:t>
      </w:r>
      <w:r w:rsidR="000977E0">
        <w:rPr>
          <w:rFonts w:asciiTheme="majorHAnsi" w:hAnsiTheme="majorHAnsi"/>
          <w:b/>
          <w:i/>
          <w:color w:val="3366FF"/>
          <w:sz w:val="22"/>
          <w:szCs w:val="22"/>
        </w:rPr>
        <w:t>, PSU Libraries,</w:t>
      </w:r>
      <w:r w:rsidR="00F70AB3">
        <w:rPr>
          <w:rFonts w:asciiTheme="majorHAnsi" w:hAnsiTheme="majorHAnsi"/>
          <w:b/>
          <w:i/>
          <w:color w:val="3366FF"/>
          <w:sz w:val="22"/>
          <w:szCs w:val="22"/>
        </w:rPr>
        <w:t xml:space="preserve"> and other partners to identify and explore areas of shared interest</w:t>
      </w:r>
      <w:r w:rsidR="000977E0">
        <w:rPr>
          <w:rFonts w:asciiTheme="majorHAnsi" w:hAnsiTheme="majorHAnsi"/>
          <w:b/>
          <w:i/>
          <w:color w:val="3366FF"/>
          <w:sz w:val="22"/>
          <w:szCs w:val="22"/>
        </w:rPr>
        <w:t xml:space="preserve"> in digital scholarship</w:t>
      </w:r>
      <w:r w:rsidR="00F70AB3">
        <w:rPr>
          <w:rFonts w:asciiTheme="majorHAnsi" w:hAnsiTheme="majorHAnsi"/>
          <w:b/>
          <w:i/>
          <w:color w:val="3366FF"/>
          <w:sz w:val="22"/>
          <w:szCs w:val="22"/>
        </w:rPr>
        <w:t xml:space="preserve"> across the humanities; </w:t>
      </w:r>
      <w:r w:rsidR="00257C47" w:rsidRPr="00F70AB3">
        <w:rPr>
          <w:rFonts w:asciiTheme="majorHAnsi" w:hAnsiTheme="majorHAnsi"/>
          <w:b/>
          <w:i/>
          <w:color w:val="3366FF"/>
          <w:sz w:val="22"/>
          <w:szCs w:val="22"/>
          <w:u w:val="single"/>
        </w:rPr>
        <w:t>evaluate</w:t>
      </w:r>
      <w:r w:rsidR="00257C47" w:rsidRPr="00F70AB3">
        <w:rPr>
          <w:rFonts w:asciiTheme="majorHAnsi" w:hAnsiTheme="majorHAnsi"/>
          <w:b/>
          <w:i/>
          <w:color w:val="3366FF"/>
          <w:sz w:val="22"/>
          <w:szCs w:val="22"/>
        </w:rPr>
        <w:t xml:space="preserve"> the creation of position of AAIT </w:t>
      </w:r>
      <w:r w:rsidR="00165DCE" w:rsidRPr="00F70AB3">
        <w:rPr>
          <w:rFonts w:asciiTheme="majorHAnsi" w:hAnsiTheme="majorHAnsi"/>
          <w:b/>
          <w:i/>
          <w:color w:val="3366FF"/>
          <w:sz w:val="22"/>
          <w:szCs w:val="22"/>
        </w:rPr>
        <w:t xml:space="preserve">Associate Director for Research; </w:t>
      </w:r>
      <w:r w:rsidR="00F101CE" w:rsidRPr="00F70AB3">
        <w:rPr>
          <w:rFonts w:asciiTheme="majorHAnsi" w:hAnsiTheme="majorHAnsi" w:cs="Times New Roman"/>
          <w:b/>
          <w:i/>
          <w:color w:val="3366FF"/>
          <w:sz w:val="22"/>
          <w:szCs w:val="22"/>
          <w:u w:val="single"/>
        </w:rPr>
        <w:t>d</w:t>
      </w:r>
      <w:r w:rsidR="00165DCE" w:rsidRPr="00F70AB3">
        <w:rPr>
          <w:rFonts w:asciiTheme="majorHAnsi" w:hAnsiTheme="majorHAnsi" w:cs="Times New Roman"/>
          <w:b/>
          <w:i/>
          <w:color w:val="3366FF"/>
          <w:sz w:val="22"/>
          <w:szCs w:val="22"/>
          <w:u w:val="single"/>
        </w:rPr>
        <w:t>evelop</w:t>
      </w:r>
      <w:r w:rsidR="00165DCE" w:rsidRPr="00F70AB3">
        <w:rPr>
          <w:rFonts w:asciiTheme="majorHAnsi" w:hAnsiTheme="majorHAnsi" w:cs="Times New Roman"/>
          <w:b/>
          <w:i/>
          <w:color w:val="3366FF"/>
          <w:sz w:val="22"/>
          <w:szCs w:val="22"/>
        </w:rPr>
        <w:t xml:space="preserve"> a prioritized plan to improve the quality and flexibility of IT infrastructure, learning settings and instructional technologies in order to enhance quality in curriculum, research, </w:t>
      </w:r>
      <w:r w:rsidR="00F101CE" w:rsidRPr="00F70AB3">
        <w:rPr>
          <w:rFonts w:asciiTheme="majorHAnsi" w:hAnsiTheme="majorHAnsi" w:cs="Times New Roman"/>
          <w:b/>
          <w:i/>
          <w:color w:val="3366FF"/>
          <w:sz w:val="22"/>
          <w:szCs w:val="22"/>
        </w:rPr>
        <w:t xml:space="preserve">and outreach; </w:t>
      </w:r>
      <w:r w:rsidR="00F101CE" w:rsidRPr="000977E0">
        <w:rPr>
          <w:rFonts w:asciiTheme="majorHAnsi" w:hAnsiTheme="majorHAnsi" w:cs="Times New Roman"/>
          <w:b/>
          <w:i/>
          <w:color w:val="3366FF"/>
          <w:sz w:val="22"/>
          <w:szCs w:val="22"/>
          <w:u w:val="single"/>
        </w:rPr>
        <w:t>i</w:t>
      </w:r>
      <w:r w:rsidR="00165DCE" w:rsidRPr="000977E0">
        <w:rPr>
          <w:rFonts w:asciiTheme="majorHAnsi" w:hAnsiTheme="majorHAnsi" w:cs="Times New Roman"/>
          <w:b/>
          <w:i/>
          <w:color w:val="3366FF"/>
          <w:sz w:val="22"/>
          <w:szCs w:val="22"/>
          <w:u w:val="single"/>
        </w:rPr>
        <w:t>dentify, consolidate, and share</w:t>
      </w:r>
      <w:r w:rsidR="00165DCE" w:rsidRPr="00F70AB3">
        <w:rPr>
          <w:rFonts w:asciiTheme="majorHAnsi" w:hAnsiTheme="majorHAnsi" w:cs="Times New Roman"/>
          <w:b/>
          <w:i/>
          <w:color w:val="3366FF"/>
          <w:sz w:val="22"/>
          <w:szCs w:val="22"/>
        </w:rPr>
        <w:t xml:space="preserve"> resource services, facilities, and workspaces that contribute to ‘maker communities’ within the </w:t>
      </w:r>
      <w:r w:rsidR="00F101CE" w:rsidRPr="00F70AB3">
        <w:rPr>
          <w:rFonts w:asciiTheme="majorHAnsi" w:hAnsiTheme="majorHAnsi" w:cs="Times New Roman"/>
          <w:b/>
          <w:i/>
          <w:color w:val="3366FF"/>
          <w:sz w:val="22"/>
          <w:szCs w:val="22"/>
        </w:rPr>
        <w:t xml:space="preserve">college and across the campus; </w:t>
      </w:r>
      <w:r w:rsidR="00F101CE" w:rsidRPr="00F70AB3">
        <w:rPr>
          <w:rFonts w:asciiTheme="majorHAnsi" w:hAnsiTheme="majorHAnsi" w:cs="Times New Roman"/>
          <w:b/>
          <w:i/>
          <w:color w:val="3366FF"/>
          <w:sz w:val="22"/>
          <w:szCs w:val="22"/>
          <w:u w:val="single"/>
        </w:rPr>
        <w:t>s</w:t>
      </w:r>
      <w:r w:rsidR="00165DCE" w:rsidRPr="00F70AB3">
        <w:rPr>
          <w:rFonts w:asciiTheme="majorHAnsi" w:hAnsiTheme="majorHAnsi" w:cs="Times New Roman"/>
          <w:b/>
          <w:i/>
          <w:color w:val="3366FF"/>
          <w:sz w:val="22"/>
          <w:szCs w:val="22"/>
          <w:u w:val="single"/>
        </w:rPr>
        <w:t>upport</w:t>
      </w:r>
      <w:r w:rsidR="00165DCE" w:rsidRPr="00F70AB3">
        <w:rPr>
          <w:rFonts w:asciiTheme="majorHAnsi" w:hAnsiTheme="majorHAnsi" w:cs="Times New Roman"/>
          <w:b/>
          <w:i/>
          <w:color w:val="3366FF"/>
          <w:sz w:val="22"/>
          <w:szCs w:val="22"/>
        </w:rPr>
        <w:t xml:space="preserve"> collaborative projects such as publicly accessible online databases that feature the strategic deployment of tec</w:t>
      </w:r>
      <w:r w:rsidR="00F70AB3">
        <w:rPr>
          <w:rFonts w:asciiTheme="majorHAnsi" w:hAnsiTheme="majorHAnsi" w:cs="Times New Roman"/>
          <w:b/>
          <w:i/>
          <w:color w:val="3366FF"/>
          <w:sz w:val="22"/>
          <w:szCs w:val="22"/>
        </w:rPr>
        <w:t>hnology to meet outreach goals.</w:t>
      </w:r>
      <w:r w:rsidR="002108FD" w:rsidRPr="00F70AB3">
        <w:rPr>
          <w:rFonts w:asciiTheme="majorHAnsi" w:hAnsiTheme="majorHAnsi" w:cs="Times New Roman"/>
          <w:b/>
          <w:i/>
          <w:color w:val="3366FF"/>
          <w:sz w:val="22"/>
          <w:szCs w:val="22"/>
        </w:rPr>
        <w:t>]</w:t>
      </w:r>
    </w:p>
    <w:p w14:paraId="2977F6B7" w14:textId="4F4C37CA" w:rsidR="00D97EAE" w:rsidRPr="00F70AB3" w:rsidRDefault="00D97EAE" w:rsidP="00F70AB3">
      <w:pPr>
        <w:contextualSpacing/>
        <w:textAlignment w:val="baseline"/>
        <w:rPr>
          <w:rFonts w:asciiTheme="majorHAnsi" w:hAnsiTheme="majorHAnsi" w:cs="Times New Roman"/>
          <w:b/>
          <w:i/>
          <w:color w:val="FF6600"/>
          <w:sz w:val="22"/>
          <w:szCs w:val="22"/>
        </w:rPr>
      </w:pPr>
    </w:p>
    <w:p w14:paraId="39405209" w14:textId="42DE5E76" w:rsidR="00257C47" w:rsidRPr="00F70AB3" w:rsidRDefault="00FE69DA" w:rsidP="00643253">
      <w:pPr>
        <w:contextualSpacing/>
        <w:rPr>
          <w:rFonts w:asciiTheme="majorHAnsi" w:hAnsiTheme="majorHAnsi"/>
          <w:sz w:val="22"/>
          <w:szCs w:val="22"/>
        </w:rPr>
      </w:pPr>
      <w:r>
        <w:rPr>
          <w:rFonts w:asciiTheme="majorHAnsi" w:hAnsiTheme="majorHAnsi"/>
          <w:b/>
          <w:sz w:val="22"/>
          <w:szCs w:val="22"/>
        </w:rPr>
        <w:t>4</w:t>
      </w:r>
      <w:r w:rsidR="00F70AB3">
        <w:rPr>
          <w:rFonts w:asciiTheme="majorHAnsi" w:hAnsiTheme="majorHAnsi"/>
          <w:b/>
          <w:sz w:val="22"/>
          <w:szCs w:val="22"/>
        </w:rPr>
        <w:t xml:space="preserve">.3 </w:t>
      </w:r>
      <w:r w:rsidR="00535055" w:rsidRPr="002E0D6B">
        <w:rPr>
          <w:rFonts w:asciiTheme="majorHAnsi" w:hAnsiTheme="majorHAnsi"/>
          <w:sz w:val="22"/>
          <w:szCs w:val="22"/>
        </w:rPr>
        <w:t>Develop</w:t>
      </w:r>
      <w:r w:rsidR="00D97EAE" w:rsidRPr="002E0D6B">
        <w:rPr>
          <w:rFonts w:asciiTheme="majorHAnsi" w:hAnsiTheme="majorHAnsi"/>
          <w:sz w:val="22"/>
          <w:szCs w:val="22"/>
        </w:rPr>
        <w:t xml:space="preserve"> interc</w:t>
      </w:r>
      <w:r w:rsidR="004A6730" w:rsidRPr="002E0D6B">
        <w:rPr>
          <w:rFonts w:asciiTheme="majorHAnsi" w:hAnsiTheme="majorHAnsi"/>
          <w:sz w:val="22"/>
          <w:szCs w:val="22"/>
        </w:rPr>
        <w:t>onnections</w:t>
      </w:r>
      <w:r w:rsidR="001F4293" w:rsidRPr="002E0D6B">
        <w:rPr>
          <w:rFonts w:asciiTheme="majorHAnsi" w:hAnsiTheme="majorHAnsi"/>
          <w:sz w:val="22"/>
          <w:szCs w:val="22"/>
        </w:rPr>
        <w:t xml:space="preserve"> at the college level between</w:t>
      </w:r>
      <w:r w:rsidR="004A6730" w:rsidRPr="002E0D6B">
        <w:rPr>
          <w:rFonts w:asciiTheme="majorHAnsi" w:hAnsiTheme="majorHAnsi"/>
          <w:sz w:val="22"/>
          <w:szCs w:val="22"/>
        </w:rPr>
        <w:t xml:space="preserve"> </w:t>
      </w:r>
      <w:r w:rsidR="00D97EAE" w:rsidRPr="002E0D6B">
        <w:rPr>
          <w:rFonts w:asciiTheme="majorHAnsi" w:hAnsiTheme="majorHAnsi"/>
          <w:sz w:val="22"/>
          <w:szCs w:val="22"/>
        </w:rPr>
        <w:t>e-learning, web</w:t>
      </w:r>
      <w:r w:rsidR="00672F8E" w:rsidRPr="002E0D6B">
        <w:rPr>
          <w:rFonts w:asciiTheme="majorHAnsi" w:hAnsiTheme="majorHAnsi"/>
          <w:sz w:val="22"/>
          <w:szCs w:val="22"/>
        </w:rPr>
        <w:t xml:space="preserve"> design</w:t>
      </w:r>
      <w:r w:rsidR="00D97EAE" w:rsidRPr="002E0D6B">
        <w:rPr>
          <w:rFonts w:asciiTheme="majorHAnsi" w:hAnsiTheme="majorHAnsi"/>
          <w:sz w:val="22"/>
          <w:szCs w:val="22"/>
        </w:rPr>
        <w:t xml:space="preserve"> and communication, infor</w:t>
      </w:r>
      <w:r w:rsidR="004A6730" w:rsidRPr="002E0D6B">
        <w:rPr>
          <w:rFonts w:asciiTheme="majorHAnsi" w:hAnsiTheme="majorHAnsi"/>
          <w:sz w:val="22"/>
          <w:szCs w:val="22"/>
        </w:rPr>
        <w:t>mation technology, and research so as to strengt</w:t>
      </w:r>
      <w:r w:rsidR="001F4293" w:rsidRPr="002E0D6B">
        <w:rPr>
          <w:rFonts w:asciiTheme="majorHAnsi" w:hAnsiTheme="majorHAnsi"/>
          <w:sz w:val="22"/>
          <w:szCs w:val="22"/>
        </w:rPr>
        <w:t xml:space="preserve">hen each of these </w:t>
      </w:r>
      <w:r w:rsidR="004A6730" w:rsidRPr="002E0D6B">
        <w:rPr>
          <w:rFonts w:asciiTheme="majorHAnsi" w:hAnsiTheme="majorHAnsi"/>
          <w:sz w:val="22"/>
          <w:szCs w:val="22"/>
        </w:rPr>
        <w:t>functions.</w:t>
      </w:r>
      <w:r w:rsidR="002108FD" w:rsidRPr="002E0D6B">
        <w:rPr>
          <w:rFonts w:asciiTheme="majorHAnsi" w:hAnsiTheme="majorHAnsi"/>
          <w:sz w:val="22"/>
          <w:szCs w:val="22"/>
        </w:rPr>
        <w:t xml:space="preserve"> </w:t>
      </w:r>
      <w:r w:rsidR="002108FD" w:rsidRPr="00F70AB3">
        <w:rPr>
          <w:rFonts w:asciiTheme="majorHAnsi" w:hAnsiTheme="majorHAnsi" w:cs="Times New Roman"/>
          <w:b/>
          <w:i/>
          <w:color w:val="3366FF"/>
          <w:sz w:val="22"/>
          <w:szCs w:val="22"/>
          <w:u w:val="single"/>
        </w:rPr>
        <w:t>[E</w:t>
      </w:r>
      <w:r w:rsidR="00E2743C" w:rsidRPr="00F70AB3">
        <w:rPr>
          <w:rFonts w:asciiTheme="majorHAnsi" w:hAnsiTheme="majorHAnsi" w:cs="Times New Roman"/>
          <w:b/>
          <w:i/>
          <w:color w:val="3366FF"/>
          <w:sz w:val="22"/>
          <w:szCs w:val="22"/>
          <w:u w:val="single"/>
        </w:rPr>
        <w:t>stablish</w:t>
      </w:r>
      <w:r w:rsidR="00256BC3" w:rsidRPr="00F70AB3">
        <w:rPr>
          <w:rFonts w:asciiTheme="majorHAnsi" w:hAnsiTheme="majorHAnsi" w:cs="Times New Roman"/>
          <w:b/>
          <w:i/>
          <w:color w:val="3366FF"/>
          <w:sz w:val="22"/>
          <w:szCs w:val="22"/>
        </w:rPr>
        <w:t xml:space="preserve"> a leadership team</w:t>
      </w:r>
      <w:r w:rsidR="00E2743C" w:rsidRPr="00F70AB3">
        <w:rPr>
          <w:rFonts w:asciiTheme="majorHAnsi" w:hAnsiTheme="majorHAnsi" w:cs="Times New Roman"/>
          <w:b/>
          <w:i/>
          <w:color w:val="3366FF"/>
          <w:sz w:val="22"/>
          <w:szCs w:val="22"/>
        </w:rPr>
        <w:t xml:space="preserve"> from</w:t>
      </w:r>
      <w:r w:rsidR="00256BC3" w:rsidRPr="00F70AB3">
        <w:rPr>
          <w:rFonts w:asciiTheme="majorHAnsi" w:hAnsiTheme="majorHAnsi" w:cs="Times New Roman"/>
          <w:b/>
          <w:i/>
          <w:color w:val="3366FF"/>
          <w:sz w:val="22"/>
          <w:szCs w:val="22"/>
        </w:rPr>
        <w:t xml:space="preserve"> eLe</w:t>
      </w:r>
      <w:r w:rsidR="003550F1" w:rsidRPr="00F70AB3">
        <w:rPr>
          <w:rFonts w:asciiTheme="majorHAnsi" w:hAnsiTheme="majorHAnsi" w:cs="Times New Roman"/>
          <w:b/>
          <w:i/>
          <w:color w:val="3366FF"/>
          <w:sz w:val="22"/>
          <w:szCs w:val="22"/>
        </w:rPr>
        <w:t>arning</w:t>
      </w:r>
      <w:r w:rsidR="008E0AF8">
        <w:rPr>
          <w:rFonts w:asciiTheme="majorHAnsi" w:hAnsiTheme="majorHAnsi" w:cs="Times New Roman"/>
          <w:b/>
          <w:i/>
          <w:color w:val="3366FF"/>
          <w:sz w:val="22"/>
          <w:szCs w:val="22"/>
        </w:rPr>
        <w:t xml:space="preserve"> Institute</w:t>
      </w:r>
      <w:r w:rsidR="003550F1" w:rsidRPr="00F70AB3">
        <w:rPr>
          <w:rFonts w:asciiTheme="majorHAnsi" w:hAnsiTheme="majorHAnsi" w:cs="Times New Roman"/>
          <w:b/>
          <w:i/>
          <w:color w:val="3366FF"/>
          <w:sz w:val="22"/>
          <w:szCs w:val="22"/>
        </w:rPr>
        <w:t>, Communication</w:t>
      </w:r>
      <w:r w:rsidR="008E0AF8">
        <w:rPr>
          <w:rFonts w:asciiTheme="majorHAnsi" w:hAnsiTheme="majorHAnsi" w:cs="Times New Roman"/>
          <w:b/>
          <w:i/>
          <w:color w:val="3366FF"/>
          <w:sz w:val="22"/>
          <w:szCs w:val="22"/>
        </w:rPr>
        <w:t xml:space="preserve"> Office</w:t>
      </w:r>
      <w:r w:rsidR="003550F1" w:rsidRPr="00F70AB3">
        <w:rPr>
          <w:rFonts w:asciiTheme="majorHAnsi" w:hAnsiTheme="majorHAnsi" w:cs="Times New Roman"/>
          <w:b/>
          <w:i/>
          <w:color w:val="3366FF"/>
          <w:sz w:val="22"/>
          <w:szCs w:val="22"/>
        </w:rPr>
        <w:t>, and AAIT</w:t>
      </w:r>
      <w:r w:rsidR="00E2743C" w:rsidRPr="00F70AB3">
        <w:rPr>
          <w:rFonts w:asciiTheme="majorHAnsi" w:hAnsiTheme="majorHAnsi" w:cs="Times New Roman"/>
          <w:b/>
          <w:i/>
          <w:color w:val="3366FF"/>
          <w:sz w:val="22"/>
          <w:szCs w:val="22"/>
        </w:rPr>
        <w:t xml:space="preserve"> that meets</w:t>
      </w:r>
      <w:r w:rsidR="003550F1" w:rsidRPr="00F70AB3">
        <w:rPr>
          <w:rFonts w:asciiTheme="majorHAnsi" w:hAnsiTheme="majorHAnsi" w:cs="Times New Roman"/>
          <w:b/>
          <w:i/>
          <w:color w:val="3366FF"/>
          <w:sz w:val="22"/>
          <w:szCs w:val="22"/>
        </w:rPr>
        <w:t xml:space="preserve"> on a regular basis</w:t>
      </w:r>
      <w:r w:rsidR="00256BC3" w:rsidRPr="00F70AB3">
        <w:rPr>
          <w:rFonts w:asciiTheme="majorHAnsi" w:hAnsiTheme="majorHAnsi" w:cs="Times New Roman"/>
          <w:b/>
          <w:i/>
          <w:color w:val="3366FF"/>
          <w:sz w:val="22"/>
          <w:szCs w:val="22"/>
        </w:rPr>
        <w:t xml:space="preserve"> to share information and coordinate efforts; </w:t>
      </w:r>
      <w:r w:rsidR="00E2743C" w:rsidRPr="00F70AB3">
        <w:rPr>
          <w:rFonts w:asciiTheme="majorHAnsi" w:hAnsiTheme="majorHAnsi"/>
          <w:b/>
          <w:i/>
          <w:color w:val="3366FF"/>
          <w:sz w:val="22"/>
          <w:szCs w:val="22"/>
          <w:u w:val="single"/>
        </w:rPr>
        <w:t>c</w:t>
      </w:r>
      <w:r w:rsidR="00257C47" w:rsidRPr="00F70AB3">
        <w:rPr>
          <w:rFonts w:asciiTheme="majorHAnsi" w:hAnsiTheme="majorHAnsi"/>
          <w:b/>
          <w:i/>
          <w:color w:val="3366FF"/>
          <w:sz w:val="22"/>
          <w:szCs w:val="22"/>
          <w:u w:val="single"/>
        </w:rPr>
        <w:t>harge</w:t>
      </w:r>
      <w:r w:rsidR="0068230D">
        <w:rPr>
          <w:rFonts w:asciiTheme="majorHAnsi" w:hAnsiTheme="majorHAnsi"/>
          <w:b/>
          <w:i/>
          <w:color w:val="3366FF"/>
          <w:sz w:val="22"/>
          <w:szCs w:val="22"/>
        </w:rPr>
        <w:t xml:space="preserve"> directors of AAIT and the eL</w:t>
      </w:r>
      <w:r w:rsidR="00257C47" w:rsidRPr="00F70AB3">
        <w:rPr>
          <w:rFonts w:asciiTheme="majorHAnsi" w:hAnsiTheme="majorHAnsi"/>
          <w:b/>
          <w:i/>
          <w:color w:val="3366FF"/>
          <w:sz w:val="22"/>
          <w:szCs w:val="22"/>
        </w:rPr>
        <w:t>earning Institute with building and adaptin</w:t>
      </w:r>
      <w:r w:rsidR="00D56209" w:rsidRPr="00F70AB3">
        <w:rPr>
          <w:rFonts w:asciiTheme="majorHAnsi" w:hAnsiTheme="majorHAnsi"/>
          <w:b/>
          <w:i/>
          <w:color w:val="3366FF"/>
          <w:sz w:val="22"/>
          <w:szCs w:val="22"/>
        </w:rPr>
        <w:t>g IT</w:t>
      </w:r>
      <w:r w:rsidR="00257C47" w:rsidRPr="00F70AB3">
        <w:rPr>
          <w:rFonts w:asciiTheme="majorHAnsi" w:hAnsiTheme="majorHAnsi"/>
          <w:b/>
          <w:i/>
          <w:color w:val="3366FF"/>
          <w:sz w:val="22"/>
          <w:szCs w:val="22"/>
        </w:rPr>
        <w:t xml:space="preserve"> infrastructure to allow for exploration into new methods for teaching and research.</w:t>
      </w:r>
      <w:r w:rsidR="002108FD" w:rsidRPr="00F70AB3">
        <w:rPr>
          <w:rFonts w:asciiTheme="majorHAnsi" w:hAnsiTheme="majorHAnsi"/>
          <w:b/>
          <w:i/>
          <w:color w:val="3366FF"/>
          <w:sz w:val="22"/>
          <w:szCs w:val="22"/>
        </w:rPr>
        <w:t>]</w:t>
      </w:r>
    </w:p>
    <w:p w14:paraId="7397E85A" w14:textId="77777777" w:rsidR="00CE1154" w:rsidRPr="002108FD" w:rsidRDefault="00CE1154" w:rsidP="00643253">
      <w:pPr>
        <w:contextualSpacing/>
        <w:rPr>
          <w:rFonts w:asciiTheme="majorHAnsi" w:hAnsiTheme="majorHAnsi"/>
          <w:color w:val="FF6600"/>
          <w:sz w:val="22"/>
          <w:szCs w:val="22"/>
        </w:rPr>
      </w:pPr>
    </w:p>
    <w:p w14:paraId="39FD973D" w14:textId="0C3B7574" w:rsidR="00CE1154" w:rsidRPr="00F70AB3" w:rsidRDefault="00FE69DA" w:rsidP="00643253">
      <w:pPr>
        <w:contextualSpacing/>
        <w:rPr>
          <w:rFonts w:asciiTheme="majorHAnsi" w:hAnsiTheme="majorHAnsi"/>
          <w:sz w:val="22"/>
          <w:szCs w:val="22"/>
        </w:rPr>
      </w:pPr>
      <w:r>
        <w:rPr>
          <w:rFonts w:asciiTheme="majorHAnsi" w:hAnsiTheme="majorHAnsi"/>
          <w:b/>
          <w:sz w:val="22"/>
          <w:szCs w:val="22"/>
        </w:rPr>
        <w:t>4</w:t>
      </w:r>
      <w:r w:rsidR="00F70AB3">
        <w:rPr>
          <w:rFonts w:asciiTheme="majorHAnsi" w:hAnsiTheme="majorHAnsi"/>
          <w:b/>
          <w:sz w:val="22"/>
          <w:szCs w:val="22"/>
        </w:rPr>
        <w:t xml:space="preserve">.4 </w:t>
      </w:r>
      <w:r w:rsidR="00CE1154" w:rsidRPr="002E0D6B">
        <w:rPr>
          <w:rFonts w:asciiTheme="majorHAnsi" w:hAnsiTheme="majorHAnsi"/>
          <w:sz w:val="22"/>
          <w:szCs w:val="22"/>
        </w:rPr>
        <w:t>Through the activities of our eLearning Institute, m</w:t>
      </w:r>
      <w:r w:rsidR="00535055" w:rsidRPr="002E0D6B">
        <w:rPr>
          <w:rFonts w:asciiTheme="majorHAnsi" w:hAnsiTheme="majorHAnsi"/>
          <w:sz w:val="22"/>
          <w:szCs w:val="22"/>
        </w:rPr>
        <w:t>aintain</w:t>
      </w:r>
      <w:r w:rsidR="003770D8" w:rsidRPr="002E0D6B">
        <w:rPr>
          <w:rFonts w:asciiTheme="majorHAnsi" w:hAnsiTheme="majorHAnsi"/>
          <w:sz w:val="22"/>
          <w:szCs w:val="22"/>
        </w:rPr>
        <w:t xml:space="preserve"> our posit</w:t>
      </w:r>
      <w:r w:rsidR="00BC6544" w:rsidRPr="002E0D6B">
        <w:rPr>
          <w:rFonts w:asciiTheme="majorHAnsi" w:hAnsiTheme="majorHAnsi"/>
          <w:sz w:val="22"/>
          <w:szCs w:val="22"/>
        </w:rPr>
        <w:t xml:space="preserve">ion of leadership </w:t>
      </w:r>
      <w:r w:rsidR="003770D8" w:rsidRPr="002E0D6B">
        <w:rPr>
          <w:rFonts w:asciiTheme="majorHAnsi" w:hAnsiTheme="majorHAnsi"/>
          <w:sz w:val="22"/>
          <w:szCs w:val="22"/>
        </w:rPr>
        <w:t>in on-line teaching and learning</w:t>
      </w:r>
      <w:r w:rsidR="00024001" w:rsidRPr="002E0D6B">
        <w:rPr>
          <w:rFonts w:asciiTheme="majorHAnsi" w:hAnsiTheme="majorHAnsi"/>
          <w:sz w:val="22"/>
          <w:szCs w:val="22"/>
        </w:rPr>
        <w:t xml:space="preserve"> at Penn State</w:t>
      </w:r>
      <w:r w:rsidR="0065066F" w:rsidRPr="002E0D6B">
        <w:rPr>
          <w:rFonts w:asciiTheme="majorHAnsi" w:hAnsiTheme="majorHAnsi"/>
          <w:sz w:val="22"/>
          <w:szCs w:val="22"/>
        </w:rPr>
        <w:t xml:space="preserve"> and extend</w:t>
      </w:r>
      <w:r w:rsidR="003770D8" w:rsidRPr="002E0D6B">
        <w:rPr>
          <w:rFonts w:asciiTheme="majorHAnsi" w:hAnsiTheme="majorHAnsi"/>
          <w:sz w:val="22"/>
          <w:szCs w:val="22"/>
        </w:rPr>
        <w:t xml:space="preserve"> this leadership nationally.</w:t>
      </w:r>
      <w:r w:rsidR="002108FD" w:rsidRPr="002E0D6B">
        <w:rPr>
          <w:rFonts w:asciiTheme="majorHAnsi" w:hAnsiTheme="majorHAnsi"/>
          <w:sz w:val="22"/>
          <w:szCs w:val="22"/>
        </w:rPr>
        <w:t xml:space="preserve"> </w:t>
      </w:r>
      <w:r w:rsidR="002108FD" w:rsidRPr="00F70AB3">
        <w:rPr>
          <w:rFonts w:asciiTheme="majorHAnsi" w:eastAsia="Times New Roman" w:hAnsiTheme="majorHAnsi" w:cs="Times New Roman"/>
          <w:b/>
          <w:i/>
          <w:color w:val="3366FF"/>
          <w:sz w:val="22"/>
          <w:szCs w:val="22"/>
        </w:rPr>
        <w:t>[</w:t>
      </w:r>
      <w:r w:rsidR="002108FD" w:rsidRPr="000977E0">
        <w:rPr>
          <w:rFonts w:asciiTheme="majorHAnsi" w:eastAsia="Times New Roman" w:hAnsiTheme="majorHAnsi" w:cs="Times New Roman"/>
          <w:b/>
          <w:i/>
          <w:color w:val="3366FF"/>
          <w:sz w:val="22"/>
          <w:szCs w:val="22"/>
          <w:u w:val="single"/>
        </w:rPr>
        <w:t>E</w:t>
      </w:r>
      <w:r w:rsidR="00CE1154" w:rsidRPr="000977E0">
        <w:rPr>
          <w:rFonts w:asciiTheme="majorHAnsi" w:eastAsia="Times New Roman" w:hAnsiTheme="majorHAnsi" w:cs="Times New Roman"/>
          <w:b/>
          <w:i/>
          <w:color w:val="3366FF"/>
          <w:sz w:val="22"/>
          <w:szCs w:val="22"/>
          <w:u w:val="single"/>
        </w:rPr>
        <w:t>xpand and continue</w:t>
      </w:r>
      <w:r w:rsidR="00CE1154" w:rsidRPr="00F70AB3">
        <w:rPr>
          <w:rFonts w:asciiTheme="majorHAnsi" w:eastAsia="Times New Roman" w:hAnsiTheme="majorHAnsi" w:cs="Times New Roman"/>
          <w:b/>
          <w:i/>
          <w:color w:val="3366FF"/>
          <w:sz w:val="22"/>
          <w:szCs w:val="22"/>
        </w:rPr>
        <w:t xml:space="preserve"> to co-host annual Designs on eLearning conference (the only conference dedicated exclusively to online and technology for teaching and learning in the arts and design disciplines), addin</w:t>
      </w:r>
      <w:r w:rsidR="008E0AF8">
        <w:rPr>
          <w:rFonts w:asciiTheme="majorHAnsi" w:eastAsia="Times New Roman" w:hAnsiTheme="majorHAnsi" w:cs="Times New Roman"/>
          <w:b/>
          <w:i/>
          <w:color w:val="3366FF"/>
          <w:sz w:val="22"/>
          <w:szCs w:val="22"/>
        </w:rPr>
        <w:t>g 5 additional institutional partners</w:t>
      </w:r>
      <w:r w:rsidR="00CE1154" w:rsidRPr="00F70AB3">
        <w:rPr>
          <w:rFonts w:asciiTheme="majorHAnsi" w:eastAsia="Times New Roman" w:hAnsiTheme="majorHAnsi" w:cs="Times New Roman"/>
          <w:b/>
          <w:i/>
          <w:color w:val="3366FF"/>
          <w:sz w:val="22"/>
          <w:szCs w:val="22"/>
        </w:rPr>
        <w:t xml:space="preserve"> and growing attendance by 15% per year through 2020; </w:t>
      </w:r>
      <w:r w:rsidR="00CE1154" w:rsidRPr="00F70AB3">
        <w:rPr>
          <w:rFonts w:asciiTheme="majorHAnsi" w:eastAsia="Times New Roman" w:hAnsiTheme="majorHAnsi" w:cs="Times New Roman"/>
          <w:b/>
          <w:i/>
          <w:color w:val="3366FF"/>
          <w:sz w:val="22"/>
          <w:szCs w:val="22"/>
          <w:u w:val="single"/>
        </w:rPr>
        <w:t>present</w:t>
      </w:r>
      <w:r w:rsidR="00CE1154" w:rsidRPr="00F70AB3">
        <w:rPr>
          <w:rFonts w:asciiTheme="majorHAnsi" w:eastAsia="Times New Roman" w:hAnsiTheme="majorHAnsi" w:cs="Times New Roman"/>
          <w:b/>
          <w:i/>
          <w:color w:val="3366FF"/>
          <w:sz w:val="22"/>
          <w:szCs w:val="22"/>
        </w:rPr>
        <w:t xml:space="preserve"> papers at one international and two national</w:t>
      </w:r>
      <w:r w:rsidR="000977E0">
        <w:rPr>
          <w:rFonts w:asciiTheme="majorHAnsi" w:eastAsia="Times New Roman" w:hAnsiTheme="majorHAnsi" w:cs="Times New Roman"/>
          <w:b/>
          <w:i/>
          <w:color w:val="3366FF"/>
          <w:sz w:val="22"/>
          <w:szCs w:val="22"/>
        </w:rPr>
        <w:t xml:space="preserve"> conferences per year</w:t>
      </w:r>
      <w:r w:rsidR="00CE1154" w:rsidRPr="00F70AB3">
        <w:rPr>
          <w:rFonts w:asciiTheme="majorHAnsi" w:eastAsia="Times New Roman" w:hAnsiTheme="majorHAnsi" w:cs="Times New Roman"/>
          <w:b/>
          <w:i/>
          <w:color w:val="3366FF"/>
          <w:sz w:val="22"/>
          <w:szCs w:val="22"/>
        </w:rPr>
        <w:t xml:space="preserve">; continuously </w:t>
      </w:r>
      <w:r w:rsidR="00CE1154" w:rsidRPr="00F70AB3">
        <w:rPr>
          <w:rFonts w:asciiTheme="majorHAnsi" w:eastAsia="Times New Roman" w:hAnsiTheme="majorHAnsi" w:cs="Times New Roman"/>
          <w:b/>
          <w:i/>
          <w:color w:val="3366FF"/>
          <w:sz w:val="22"/>
          <w:szCs w:val="22"/>
          <w:u w:val="single"/>
        </w:rPr>
        <w:t>enhance</w:t>
      </w:r>
      <w:r w:rsidR="00CE1154" w:rsidRPr="00F70AB3">
        <w:rPr>
          <w:rFonts w:asciiTheme="majorHAnsi" w:eastAsia="Times New Roman" w:hAnsiTheme="majorHAnsi" w:cs="Times New Roman"/>
          <w:b/>
          <w:i/>
          <w:color w:val="3366FF"/>
          <w:sz w:val="22"/>
          <w:szCs w:val="22"/>
        </w:rPr>
        <w:t xml:space="preserve"> our award-winni</w:t>
      </w:r>
      <w:r w:rsidR="000977E0">
        <w:rPr>
          <w:rFonts w:asciiTheme="majorHAnsi" w:eastAsia="Times New Roman" w:hAnsiTheme="majorHAnsi" w:cs="Times New Roman"/>
          <w:b/>
          <w:i/>
          <w:color w:val="3366FF"/>
          <w:sz w:val="22"/>
          <w:szCs w:val="22"/>
        </w:rPr>
        <w:t>ng course technology platform, used by</w:t>
      </w:r>
      <w:r w:rsidR="00CE1154" w:rsidRPr="00F70AB3">
        <w:rPr>
          <w:rFonts w:asciiTheme="majorHAnsi" w:eastAsia="Times New Roman" w:hAnsiTheme="majorHAnsi" w:cs="Times New Roman"/>
          <w:b/>
          <w:i/>
          <w:color w:val="3366FF"/>
          <w:sz w:val="22"/>
          <w:szCs w:val="22"/>
        </w:rPr>
        <w:t xml:space="preserve"> multiple colleges across PSU.</w:t>
      </w:r>
      <w:r w:rsidR="002108FD" w:rsidRPr="00F70AB3">
        <w:rPr>
          <w:rFonts w:asciiTheme="majorHAnsi" w:eastAsia="Times New Roman" w:hAnsiTheme="majorHAnsi" w:cs="Times New Roman"/>
          <w:b/>
          <w:i/>
          <w:color w:val="3366FF"/>
          <w:sz w:val="22"/>
          <w:szCs w:val="22"/>
        </w:rPr>
        <w:t>]</w:t>
      </w:r>
    </w:p>
    <w:p w14:paraId="509FC30B" w14:textId="77777777" w:rsidR="00CE1154" w:rsidRPr="002108FD" w:rsidRDefault="00CE1154" w:rsidP="00643253">
      <w:pPr>
        <w:tabs>
          <w:tab w:val="left" w:pos="720"/>
        </w:tabs>
        <w:contextualSpacing/>
        <w:rPr>
          <w:rFonts w:asciiTheme="majorHAnsi" w:hAnsiTheme="majorHAnsi"/>
          <w:b/>
          <w:i/>
          <w:color w:val="FF6600"/>
          <w:sz w:val="22"/>
          <w:szCs w:val="22"/>
        </w:rPr>
      </w:pPr>
    </w:p>
    <w:p w14:paraId="6E18B108" w14:textId="36C83227" w:rsidR="00065B31" w:rsidRPr="002E0D6B" w:rsidRDefault="00FE69DA" w:rsidP="00643253">
      <w:pPr>
        <w:contextualSpacing/>
        <w:rPr>
          <w:rFonts w:asciiTheme="majorHAnsi" w:hAnsiTheme="majorHAnsi"/>
          <w:sz w:val="22"/>
          <w:szCs w:val="22"/>
        </w:rPr>
      </w:pPr>
      <w:r>
        <w:rPr>
          <w:rFonts w:asciiTheme="majorHAnsi" w:hAnsiTheme="majorHAnsi"/>
          <w:b/>
          <w:sz w:val="22"/>
          <w:szCs w:val="22"/>
        </w:rPr>
        <w:t>4</w:t>
      </w:r>
      <w:r w:rsidR="00F70AB3">
        <w:rPr>
          <w:rFonts w:asciiTheme="majorHAnsi" w:hAnsiTheme="majorHAnsi"/>
          <w:b/>
          <w:sz w:val="22"/>
          <w:szCs w:val="22"/>
        </w:rPr>
        <w:t xml:space="preserve">.5 </w:t>
      </w:r>
      <w:r w:rsidR="00535055" w:rsidRPr="002E0D6B">
        <w:rPr>
          <w:rFonts w:asciiTheme="majorHAnsi" w:hAnsiTheme="majorHAnsi"/>
          <w:sz w:val="22"/>
          <w:szCs w:val="22"/>
        </w:rPr>
        <w:t>Exert</w:t>
      </w:r>
      <w:r w:rsidR="00212576" w:rsidRPr="002E0D6B">
        <w:rPr>
          <w:rFonts w:asciiTheme="majorHAnsi" w:hAnsiTheme="majorHAnsi"/>
          <w:sz w:val="22"/>
          <w:szCs w:val="22"/>
        </w:rPr>
        <w:t xml:space="preserve"> </w:t>
      </w:r>
      <w:r w:rsidR="00936C57">
        <w:rPr>
          <w:rFonts w:asciiTheme="majorHAnsi" w:hAnsiTheme="majorHAnsi"/>
          <w:sz w:val="22"/>
          <w:szCs w:val="22"/>
        </w:rPr>
        <w:t xml:space="preserve">a </w:t>
      </w:r>
      <w:r w:rsidR="00212576" w:rsidRPr="002E0D6B">
        <w:rPr>
          <w:rFonts w:asciiTheme="majorHAnsi" w:hAnsiTheme="majorHAnsi"/>
          <w:sz w:val="22"/>
          <w:szCs w:val="22"/>
        </w:rPr>
        <w:t>greater</w:t>
      </w:r>
      <w:r w:rsidR="00535055" w:rsidRPr="002E0D6B">
        <w:rPr>
          <w:rFonts w:asciiTheme="majorHAnsi" w:hAnsiTheme="majorHAnsi"/>
          <w:sz w:val="22"/>
          <w:szCs w:val="22"/>
        </w:rPr>
        <w:t xml:space="preserve"> influence</w:t>
      </w:r>
      <w:r w:rsidR="009B4C42" w:rsidRPr="002E0D6B">
        <w:rPr>
          <w:rFonts w:asciiTheme="majorHAnsi" w:hAnsiTheme="majorHAnsi"/>
          <w:sz w:val="22"/>
          <w:szCs w:val="22"/>
        </w:rPr>
        <w:t xml:space="preserve"> at the university level in</w:t>
      </w:r>
      <w:r w:rsidR="00535055" w:rsidRPr="002E0D6B">
        <w:rPr>
          <w:rFonts w:asciiTheme="majorHAnsi" w:hAnsiTheme="majorHAnsi"/>
          <w:sz w:val="22"/>
          <w:szCs w:val="22"/>
        </w:rPr>
        <w:t xml:space="preserve"> order have a hand in</w:t>
      </w:r>
      <w:r w:rsidR="00733F1B" w:rsidRPr="002E0D6B">
        <w:rPr>
          <w:rFonts w:asciiTheme="majorHAnsi" w:hAnsiTheme="majorHAnsi"/>
          <w:sz w:val="22"/>
          <w:szCs w:val="22"/>
        </w:rPr>
        <w:t xml:space="preserve"> </w:t>
      </w:r>
      <w:r w:rsidR="0017310A" w:rsidRPr="002E0D6B">
        <w:rPr>
          <w:rFonts w:asciiTheme="majorHAnsi" w:hAnsiTheme="majorHAnsi"/>
          <w:sz w:val="22"/>
          <w:szCs w:val="22"/>
        </w:rPr>
        <w:t xml:space="preserve">shaping technology </w:t>
      </w:r>
    </w:p>
    <w:p w14:paraId="4D0CF895" w14:textId="3938C84D" w:rsidR="00256BC3" w:rsidRPr="00F70AB3" w:rsidRDefault="0017310A" w:rsidP="00643253">
      <w:pPr>
        <w:contextualSpacing/>
        <w:rPr>
          <w:rFonts w:asciiTheme="majorHAnsi" w:hAnsiTheme="majorHAnsi"/>
          <w:sz w:val="22"/>
          <w:szCs w:val="22"/>
        </w:rPr>
      </w:pPr>
      <w:proofErr w:type="gramStart"/>
      <w:r w:rsidRPr="002E0D6B">
        <w:rPr>
          <w:rFonts w:asciiTheme="majorHAnsi" w:hAnsiTheme="majorHAnsi"/>
          <w:sz w:val="22"/>
          <w:szCs w:val="22"/>
        </w:rPr>
        <w:t>policy</w:t>
      </w:r>
      <w:proofErr w:type="gramEnd"/>
      <w:r w:rsidR="00936C57">
        <w:rPr>
          <w:rFonts w:asciiTheme="majorHAnsi" w:hAnsiTheme="majorHAnsi"/>
          <w:sz w:val="22"/>
          <w:szCs w:val="22"/>
        </w:rPr>
        <w:t>, particularly</w:t>
      </w:r>
      <w:r w:rsidRPr="002E0D6B">
        <w:rPr>
          <w:rFonts w:asciiTheme="majorHAnsi" w:hAnsiTheme="majorHAnsi"/>
          <w:sz w:val="22"/>
          <w:szCs w:val="22"/>
        </w:rPr>
        <w:t xml:space="preserve"> as it relates to teaching and research.</w:t>
      </w:r>
      <w:r w:rsidR="002108FD" w:rsidRPr="002E0D6B">
        <w:rPr>
          <w:rFonts w:asciiTheme="majorHAnsi" w:hAnsiTheme="majorHAnsi"/>
          <w:sz w:val="22"/>
          <w:szCs w:val="22"/>
        </w:rPr>
        <w:t xml:space="preserve"> </w:t>
      </w:r>
      <w:r w:rsidR="002108FD" w:rsidRPr="00F70AB3">
        <w:rPr>
          <w:rFonts w:asciiTheme="majorHAnsi" w:hAnsiTheme="majorHAnsi" w:cs="Times New Roman"/>
          <w:b/>
          <w:i/>
          <w:color w:val="3366FF"/>
          <w:sz w:val="22"/>
          <w:szCs w:val="22"/>
        </w:rPr>
        <w:t>[</w:t>
      </w:r>
      <w:r w:rsidR="002108FD" w:rsidRPr="00F70AB3">
        <w:rPr>
          <w:rFonts w:asciiTheme="majorHAnsi" w:hAnsiTheme="majorHAnsi" w:cs="Times New Roman"/>
          <w:b/>
          <w:i/>
          <w:color w:val="3366FF"/>
          <w:sz w:val="22"/>
          <w:szCs w:val="22"/>
          <w:u w:val="single"/>
        </w:rPr>
        <w:t>E</w:t>
      </w:r>
      <w:r w:rsidR="00256BC3" w:rsidRPr="00F70AB3">
        <w:rPr>
          <w:rFonts w:asciiTheme="majorHAnsi" w:hAnsiTheme="majorHAnsi" w:cs="Times New Roman"/>
          <w:b/>
          <w:i/>
          <w:color w:val="3366FF"/>
          <w:sz w:val="22"/>
          <w:szCs w:val="22"/>
          <w:u w:val="single"/>
        </w:rPr>
        <w:t>nsure</w:t>
      </w:r>
      <w:r w:rsidR="00256BC3" w:rsidRPr="00F70AB3">
        <w:rPr>
          <w:rFonts w:asciiTheme="majorHAnsi" w:hAnsiTheme="majorHAnsi" w:cs="Times New Roman"/>
          <w:b/>
          <w:i/>
          <w:color w:val="3366FF"/>
          <w:sz w:val="22"/>
          <w:szCs w:val="22"/>
        </w:rPr>
        <w:t xml:space="preserve"> active A&amp;A representation on University wide committees and initiatives such as the Advisory Group for Research Computing Governance, and the Information Technology Leadersh</w:t>
      </w:r>
      <w:r w:rsidR="00D56209" w:rsidRPr="00F70AB3">
        <w:rPr>
          <w:rFonts w:asciiTheme="majorHAnsi" w:hAnsiTheme="majorHAnsi" w:cs="Times New Roman"/>
          <w:b/>
          <w:i/>
          <w:color w:val="3366FF"/>
          <w:sz w:val="22"/>
          <w:szCs w:val="22"/>
        </w:rPr>
        <w:t>ip Council, and effective information flow from and to College and unit committees and leaders.</w:t>
      </w:r>
      <w:r w:rsidR="002108FD" w:rsidRPr="00F70AB3">
        <w:rPr>
          <w:rFonts w:asciiTheme="majorHAnsi" w:hAnsiTheme="majorHAnsi" w:cs="Times New Roman"/>
          <w:b/>
          <w:i/>
          <w:color w:val="3366FF"/>
          <w:sz w:val="22"/>
          <w:szCs w:val="22"/>
        </w:rPr>
        <w:t>]</w:t>
      </w:r>
    </w:p>
    <w:p w14:paraId="48FEDD32" w14:textId="77777777" w:rsidR="00C11338" w:rsidRPr="00EB762B" w:rsidRDefault="00C11338" w:rsidP="00C11338">
      <w:pPr>
        <w:contextualSpacing/>
        <w:rPr>
          <w:rFonts w:asciiTheme="majorHAnsi" w:hAnsiTheme="majorHAnsi"/>
          <w:b/>
          <w:sz w:val="160"/>
          <w:szCs w:val="22"/>
          <w:u w:val="single"/>
        </w:rPr>
      </w:pPr>
    </w:p>
    <w:p w14:paraId="4C866084" w14:textId="3DF131BD" w:rsidR="00250614" w:rsidRPr="00250614" w:rsidRDefault="00AE1581" w:rsidP="00EB762B">
      <w:pPr>
        <w:pStyle w:val="Heading3"/>
        <w:jc w:val="center"/>
      </w:pPr>
      <w:r>
        <w:t>A Note on Outcomes</w:t>
      </w:r>
      <w:r w:rsidR="00C11338">
        <w:t xml:space="preserve"> </w:t>
      </w:r>
      <w:r w:rsidR="00250614">
        <w:t>Assessment of Student Learning</w:t>
      </w:r>
    </w:p>
    <w:p w14:paraId="45A3409C" w14:textId="77777777" w:rsidR="00250614" w:rsidRPr="00AE1581" w:rsidRDefault="00250614" w:rsidP="00643253">
      <w:pPr>
        <w:contextualSpacing/>
        <w:rPr>
          <w:rFonts w:asciiTheme="majorHAnsi" w:hAnsiTheme="majorHAnsi"/>
          <w:sz w:val="20"/>
          <w:szCs w:val="20"/>
        </w:rPr>
      </w:pPr>
    </w:p>
    <w:p w14:paraId="13F34D6F" w14:textId="10BC84E9" w:rsidR="00C11338" w:rsidRPr="00AE1581" w:rsidRDefault="00C11338" w:rsidP="00643253">
      <w:pPr>
        <w:rPr>
          <w:rFonts w:ascii="Calibri" w:eastAsia="Times New Roman" w:hAnsi="Calibri" w:cs="Times New Roman"/>
          <w:color w:val="000000"/>
          <w:sz w:val="20"/>
          <w:szCs w:val="20"/>
          <w:shd w:val="clear" w:color="auto" w:fill="FDFDFD"/>
        </w:rPr>
      </w:pPr>
      <w:r w:rsidRPr="00AE1581">
        <w:rPr>
          <w:rFonts w:ascii="Calibri" w:eastAsia="Times New Roman" w:hAnsi="Calibri" w:cs="Times New Roman"/>
          <w:color w:val="000000"/>
          <w:sz w:val="20"/>
          <w:szCs w:val="20"/>
          <w:shd w:val="clear" w:color="auto" w:fill="FDFDFD"/>
        </w:rPr>
        <w:t xml:space="preserve">Although outcomes assessment of student learning is not mentioned in the narrative of our plan, it is a matter that the college continues to monitor and address.  </w:t>
      </w:r>
      <w:r w:rsidR="00250614" w:rsidRPr="00AE1581">
        <w:rPr>
          <w:rFonts w:ascii="Calibri" w:eastAsia="Times New Roman" w:hAnsi="Calibri" w:cs="Times New Roman"/>
          <w:color w:val="000000"/>
          <w:sz w:val="20"/>
          <w:szCs w:val="20"/>
          <w:shd w:val="clear" w:color="auto" w:fill="FDFDFD"/>
        </w:rPr>
        <w:t xml:space="preserve">In addition to meeting the standards of seven disciplinary accrediting organizations that review programs in the college, </w:t>
      </w:r>
      <w:r w:rsidR="00AE1581">
        <w:rPr>
          <w:rFonts w:ascii="Calibri" w:eastAsia="Times New Roman" w:hAnsi="Calibri" w:cs="Times New Roman"/>
          <w:color w:val="000000"/>
          <w:sz w:val="20"/>
          <w:szCs w:val="20"/>
          <w:shd w:val="clear" w:color="auto" w:fill="FDFDFD"/>
        </w:rPr>
        <w:t xml:space="preserve">our academic units </w:t>
      </w:r>
      <w:r w:rsidR="00250614" w:rsidRPr="00AE1581">
        <w:rPr>
          <w:rFonts w:ascii="Calibri" w:eastAsia="Times New Roman" w:hAnsi="Calibri" w:cs="Times New Roman"/>
          <w:color w:val="000000"/>
          <w:sz w:val="20"/>
          <w:szCs w:val="20"/>
          <w:shd w:val="clear" w:color="auto" w:fill="FDFDFD"/>
        </w:rPr>
        <w:t xml:space="preserve">also continue to work on plans for assessment of student learning objectives as required by the university, but are encouraged to develop strategies that support reporting expectations of both the campus assessment committee and accreditation </w:t>
      </w:r>
      <w:r w:rsidR="00AE1581">
        <w:rPr>
          <w:rFonts w:ascii="Calibri" w:eastAsia="Times New Roman" w:hAnsi="Calibri" w:cs="Times New Roman"/>
          <w:color w:val="000000"/>
          <w:sz w:val="20"/>
          <w:szCs w:val="20"/>
          <w:shd w:val="clear" w:color="auto" w:fill="FDFDFD"/>
        </w:rPr>
        <w:t xml:space="preserve">review boards.  </w:t>
      </w:r>
      <w:r w:rsidR="00250614" w:rsidRPr="00AE1581">
        <w:rPr>
          <w:rFonts w:ascii="Calibri" w:eastAsia="Times New Roman" w:hAnsi="Calibri" w:cs="Times New Roman"/>
          <w:color w:val="000000"/>
          <w:sz w:val="20"/>
          <w:szCs w:val="20"/>
          <w:shd w:val="clear" w:color="auto" w:fill="FDFDFD"/>
        </w:rPr>
        <w:t>Some units are choosing to assess proficiency with skills and knowledge gained in foundation courses, other are developing initiatives around cumulative experiences gained within a year or as part of capstone projects, using portfolio reviews, exhibitions and/or juried presentations.</w:t>
      </w:r>
    </w:p>
    <w:sectPr w:rsidR="00C11338" w:rsidRPr="00AE1581" w:rsidSect="00807E94">
      <w:headerReference w:type="even" r:id="rId12"/>
      <w:headerReference w:type="default" r:id="rId13"/>
      <w:footerReference w:type="even" r:id="rId14"/>
      <w:footerReference w:type="default" r:id="rId1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BED9" w14:textId="77777777" w:rsidR="00C11338" w:rsidRDefault="00C11338" w:rsidP="00FC49C5">
      <w:r>
        <w:separator/>
      </w:r>
    </w:p>
  </w:endnote>
  <w:endnote w:type="continuationSeparator" w:id="0">
    <w:p w14:paraId="29F9433C" w14:textId="77777777" w:rsidR="00C11338" w:rsidRDefault="00C11338" w:rsidP="00FC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6549" w14:textId="77777777" w:rsidR="00C11338" w:rsidRDefault="00C11338" w:rsidP="001A52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48587" w14:textId="77777777" w:rsidR="00C11338" w:rsidRDefault="00C11338" w:rsidP="001A52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1631" w14:textId="77777777" w:rsidR="00C11338" w:rsidRDefault="00C11338" w:rsidP="001A52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2228D" w14:textId="77777777" w:rsidR="00C11338" w:rsidRDefault="00C11338" w:rsidP="00FC49C5">
      <w:r>
        <w:separator/>
      </w:r>
    </w:p>
  </w:footnote>
  <w:footnote w:type="continuationSeparator" w:id="0">
    <w:p w14:paraId="607CF225" w14:textId="77777777" w:rsidR="00C11338" w:rsidRDefault="00C11338" w:rsidP="00FC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B30F4" w14:textId="77777777" w:rsidR="00C11338" w:rsidRDefault="00C11338" w:rsidP="00807E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1BF95" w14:textId="08AAFDF5" w:rsidR="00C11338" w:rsidRDefault="00C11338" w:rsidP="002431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DDE1" w14:textId="77777777" w:rsidR="00C11338" w:rsidRPr="007C1F27" w:rsidRDefault="00C11338" w:rsidP="00807E94">
    <w:pPr>
      <w:pStyle w:val="Header"/>
      <w:framePr w:wrap="around" w:vAnchor="text" w:hAnchor="margin" w:xAlign="right" w:y="1"/>
      <w:rPr>
        <w:rStyle w:val="PageNumber"/>
        <w:rFonts w:ascii="Calibri Light" w:hAnsi="Calibri Light"/>
        <w:sz w:val="16"/>
        <w:szCs w:val="16"/>
      </w:rPr>
    </w:pPr>
    <w:r w:rsidRPr="007C1F27">
      <w:rPr>
        <w:rStyle w:val="PageNumber"/>
        <w:rFonts w:ascii="Calibri Light" w:hAnsi="Calibri Light"/>
        <w:sz w:val="16"/>
        <w:szCs w:val="16"/>
      </w:rPr>
      <w:fldChar w:fldCharType="begin"/>
    </w:r>
    <w:r w:rsidRPr="007C1F27">
      <w:rPr>
        <w:rStyle w:val="PageNumber"/>
        <w:rFonts w:ascii="Calibri Light" w:hAnsi="Calibri Light"/>
        <w:sz w:val="16"/>
        <w:szCs w:val="16"/>
      </w:rPr>
      <w:instrText xml:space="preserve">PAGE  </w:instrText>
    </w:r>
    <w:r w:rsidRPr="007C1F27">
      <w:rPr>
        <w:rStyle w:val="PageNumber"/>
        <w:rFonts w:ascii="Calibri Light" w:hAnsi="Calibri Light"/>
        <w:sz w:val="16"/>
        <w:szCs w:val="16"/>
      </w:rPr>
      <w:fldChar w:fldCharType="separate"/>
    </w:r>
    <w:r w:rsidR="00EB762B">
      <w:rPr>
        <w:rStyle w:val="PageNumber"/>
        <w:rFonts w:ascii="Calibri Light" w:hAnsi="Calibri Light"/>
        <w:noProof/>
        <w:sz w:val="16"/>
        <w:szCs w:val="16"/>
      </w:rPr>
      <w:t>9</w:t>
    </w:r>
    <w:r w:rsidRPr="007C1F27">
      <w:rPr>
        <w:rStyle w:val="PageNumber"/>
        <w:rFonts w:ascii="Calibri Light" w:hAnsi="Calibri Light"/>
        <w:sz w:val="16"/>
        <w:szCs w:val="16"/>
      </w:rPr>
      <w:fldChar w:fldCharType="end"/>
    </w:r>
  </w:p>
  <w:p w14:paraId="7ED31F5B" w14:textId="18C678A5" w:rsidR="00C11338" w:rsidRPr="007C1F27" w:rsidRDefault="00C11338" w:rsidP="00243138">
    <w:pPr>
      <w:pStyle w:val="Header"/>
      <w:ind w:right="360"/>
      <w:jc w:val="right"/>
      <w:rPr>
        <w:rFonts w:ascii="Calibri Light" w:hAnsi="Calibri Light"/>
        <w:sz w:val="16"/>
        <w:szCs w:val="16"/>
      </w:rPr>
    </w:pPr>
    <w:r w:rsidRPr="007C1F27">
      <w:rPr>
        <w:rFonts w:ascii="Calibri Light" w:hAnsi="Calibri Light"/>
        <w:sz w:val="16"/>
        <w:szCs w:val="16"/>
      </w:rPr>
      <w:t>2015-20 Strategic Plan | College of Arts &amp; Architecture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95FFE"/>
    <w:multiLevelType w:val="multilevel"/>
    <w:tmpl w:val="AAC24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D4D0BD7"/>
    <w:multiLevelType w:val="hybridMultilevel"/>
    <w:tmpl w:val="C7B8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E6B9C"/>
    <w:multiLevelType w:val="hybridMultilevel"/>
    <w:tmpl w:val="EFC28FAA"/>
    <w:lvl w:ilvl="0" w:tplc="0409000F">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A5C97"/>
    <w:multiLevelType w:val="multilevel"/>
    <w:tmpl w:val="B0ECEF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366180C"/>
    <w:multiLevelType w:val="multilevel"/>
    <w:tmpl w:val="785823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62F55F6"/>
    <w:multiLevelType w:val="hybridMultilevel"/>
    <w:tmpl w:val="F224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41E33"/>
    <w:multiLevelType w:val="multilevel"/>
    <w:tmpl w:val="A8AC49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151C0B"/>
    <w:multiLevelType w:val="multilevel"/>
    <w:tmpl w:val="AAC24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470519"/>
    <w:multiLevelType w:val="multilevel"/>
    <w:tmpl w:val="12DCF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3B256FB"/>
    <w:multiLevelType w:val="multilevel"/>
    <w:tmpl w:val="4F70DFB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7C8E2944"/>
    <w:multiLevelType w:val="multilevel"/>
    <w:tmpl w:val="8F32E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C9776C7"/>
    <w:multiLevelType w:val="hybridMultilevel"/>
    <w:tmpl w:val="8558E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6"/>
  </w:num>
  <w:num w:numId="5">
    <w:abstractNumId w:val="5"/>
  </w:num>
  <w:num w:numId="6">
    <w:abstractNumId w:val="1"/>
  </w:num>
  <w:num w:numId="7">
    <w:abstractNumId w:val="2"/>
  </w:num>
  <w:num w:numId="8">
    <w:abstractNumId w:val="8"/>
  </w:num>
  <w:num w:numId="9">
    <w:abstractNumId w:val="3"/>
  </w:num>
  <w:num w:numId="10">
    <w:abstractNumId w:val="7"/>
  </w:num>
  <w:num w:numId="11">
    <w:abstractNumId w:val="11"/>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78"/>
    <w:rsid w:val="000103D9"/>
    <w:rsid w:val="0001130E"/>
    <w:rsid w:val="00015FB3"/>
    <w:rsid w:val="00017749"/>
    <w:rsid w:val="0001784F"/>
    <w:rsid w:val="000201F4"/>
    <w:rsid w:val="00024001"/>
    <w:rsid w:val="000244E2"/>
    <w:rsid w:val="00024A62"/>
    <w:rsid w:val="00025E05"/>
    <w:rsid w:val="00030022"/>
    <w:rsid w:val="00036579"/>
    <w:rsid w:val="00040984"/>
    <w:rsid w:val="000448B5"/>
    <w:rsid w:val="00052405"/>
    <w:rsid w:val="00055772"/>
    <w:rsid w:val="00057994"/>
    <w:rsid w:val="0006183A"/>
    <w:rsid w:val="00065B31"/>
    <w:rsid w:val="00082455"/>
    <w:rsid w:val="00084277"/>
    <w:rsid w:val="00093CD3"/>
    <w:rsid w:val="00094B0A"/>
    <w:rsid w:val="000977E0"/>
    <w:rsid w:val="000A727E"/>
    <w:rsid w:val="000B06B7"/>
    <w:rsid w:val="000C31D3"/>
    <w:rsid w:val="000C3BC5"/>
    <w:rsid w:val="000C5457"/>
    <w:rsid w:val="000C7E8B"/>
    <w:rsid w:val="000E0FAF"/>
    <w:rsid w:val="000E39B6"/>
    <w:rsid w:val="000E5BC4"/>
    <w:rsid w:val="000E5F66"/>
    <w:rsid w:val="000F37AE"/>
    <w:rsid w:val="00101759"/>
    <w:rsid w:val="00106F6D"/>
    <w:rsid w:val="00107E1D"/>
    <w:rsid w:val="00114DE0"/>
    <w:rsid w:val="00120942"/>
    <w:rsid w:val="001302BD"/>
    <w:rsid w:val="00131A83"/>
    <w:rsid w:val="00131F8E"/>
    <w:rsid w:val="00135B8D"/>
    <w:rsid w:val="00137EE5"/>
    <w:rsid w:val="001503B6"/>
    <w:rsid w:val="00154578"/>
    <w:rsid w:val="00154841"/>
    <w:rsid w:val="0016290E"/>
    <w:rsid w:val="001630C8"/>
    <w:rsid w:val="00165DCE"/>
    <w:rsid w:val="001666D9"/>
    <w:rsid w:val="00171286"/>
    <w:rsid w:val="0017310A"/>
    <w:rsid w:val="00192250"/>
    <w:rsid w:val="001943BF"/>
    <w:rsid w:val="001A1D57"/>
    <w:rsid w:val="001A3BC9"/>
    <w:rsid w:val="001A52AB"/>
    <w:rsid w:val="001C5666"/>
    <w:rsid w:val="001E2022"/>
    <w:rsid w:val="001E4A21"/>
    <w:rsid w:val="001E6F96"/>
    <w:rsid w:val="001F0AAD"/>
    <w:rsid w:val="001F271F"/>
    <w:rsid w:val="001F4293"/>
    <w:rsid w:val="001F593B"/>
    <w:rsid w:val="001F6348"/>
    <w:rsid w:val="00206BE8"/>
    <w:rsid w:val="002108FD"/>
    <w:rsid w:val="002116E4"/>
    <w:rsid w:val="00212576"/>
    <w:rsid w:val="00220139"/>
    <w:rsid w:val="002234F6"/>
    <w:rsid w:val="00240E4F"/>
    <w:rsid w:val="00243138"/>
    <w:rsid w:val="00250614"/>
    <w:rsid w:val="00252101"/>
    <w:rsid w:val="00256BC3"/>
    <w:rsid w:val="00257C47"/>
    <w:rsid w:val="00261356"/>
    <w:rsid w:val="00261A1C"/>
    <w:rsid w:val="00263A1F"/>
    <w:rsid w:val="00264113"/>
    <w:rsid w:val="00266043"/>
    <w:rsid w:val="00267766"/>
    <w:rsid w:val="00274206"/>
    <w:rsid w:val="00283D4F"/>
    <w:rsid w:val="00295627"/>
    <w:rsid w:val="0029597A"/>
    <w:rsid w:val="002A34C0"/>
    <w:rsid w:val="002A5678"/>
    <w:rsid w:val="002B212C"/>
    <w:rsid w:val="002B22E3"/>
    <w:rsid w:val="002B681A"/>
    <w:rsid w:val="002C0D7F"/>
    <w:rsid w:val="002C459A"/>
    <w:rsid w:val="002D1160"/>
    <w:rsid w:val="002E00BF"/>
    <w:rsid w:val="002E0314"/>
    <w:rsid w:val="002E0D6B"/>
    <w:rsid w:val="002E3FCF"/>
    <w:rsid w:val="002E4B20"/>
    <w:rsid w:val="002F17F3"/>
    <w:rsid w:val="002F5FC7"/>
    <w:rsid w:val="002F60E7"/>
    <w:rsid w:val="0030057F"/>
    <w:rsid w:val="003057CB"/>
    <w:rsid w:val="0031006C"/>
    <w:rsid w:val="00313E93"/>
    <w:rsid w:val="0032255A"/>
    <w:rsid w:val="0032285A"/>
    <w:rsid w:val="00323202"/>
    <w:rsid w:val="00324AF1"/>
    <w:rsid w:val="003305AB"/>
    <w:rsid w:val="00331B21"/>
    <w:rsid w:val="003403F8"/>
    <w:rsid w:val="00340CD0"/>
    <w:rsid w:val="003550F1"/>
    <w:rsid w:val="0036210C"/>
    <w:rsid w:val="003770D8"/>
    <w:rsid w:val="00380558"/>
    <w:rsid w:val="00383DE9"/>
    <w:rsid w:val="00385613"/>
    <w:rsid w:val="00393F2E"/>
    <w:rsid w:val="00394ED1"/>
    <w:rsid w:val="003969BC"/>
    <w:rsid w:val="003A3A85"/>
    <w:rsid w:val="003A3CB4"/>
    <w:rsid w:val="003B7B92"/>
    <w:rsid w:val="003C3A12"/>
    <w:rsid w:val="003E5DA6"/>
    <w:rsid w:val="003E5FFE"/>
    <w:rsid w:val="003E6738"/>
    <w:rsid w:val="003F5E72"/>
    <w:rsid w:val="004068DD"/>
    <w:rsid w:val="0040787A"/>
    <w:rsid w:val="00411A37"/>
    <w:rsid w:val="00412EDB"/>
    <w:rsid w:val="00427912"/>
    <w:rsid w:val="004302D6"/>
    <w:rsid w:val="004304F5"/>
    <w:rsid w:val="004308D7"/>
    <w:rsid w:val="004319D5"/>
    <w:rsid w:val="004337D1"/>
    <w:rsid w:val="00437094"/>
    <w:rsid w:val="00437AE7"/>
    <w:rsid w:val="00437BBC"/>
    <w:rsid w:val="00440824"/>
    <w:rsid w:val="00444CC0"/>
    <w:rsid w:val="0044678F"/>
    <w:rsid w:val="00464F00"/>
    <w:rsid w:val="00465832"/>
    <w:rsid w:val="00483830"/>
    <w:rsid w:val="004867A3"/>
    <w:rsid w:val="00487C65"/>
    <w:rsid w:val="00495043"/>
    <w:rsid w:val="00495736"/>
    <w:rsid w:val="004A0B61"/>
    <w:rsid w:val="004A1E03"/>
    <w:rsid w:val="004A5BC3"/>
    <w:rsid w:val="004A6730"/>
    <w:rsid w:val="004B313E"/>
    <w:rsid w:val="004C526A"/>
    <w:rsid w:val="004C7524"/>
    <w:rsid w:val="004D2570"/>
    <w:rsid w:val="004D4E1E"/>
    <w:rsid w:val="004D577E"/>
    <w:rsid w:val="004D79E6"/>
    <w:rsid w:val="004E0B6C"/>
    <w:rsid w:val="004E1804"/>
    <w:rsid w:val="004E30D3"/>
    <w:rsid w:val="004E6848"/>
    <w:rsid w:val="004E71D4"/>
    <w:rsid w:val="004F21A1"/>
    <w:rsid w:val="00503C7F"/>
    <w:rsid w:val="00511F1E"/>
    <w:rsid w:val="00521097"/>
    <w:rsid w:val="005216D9"/>
    <w:rsid w:val="00530786"/>
    <w:rsid w:val="00532081"/>
    <w:rsid w:val="00535055"/>
    <w:rsid w:val="005359FB"/>
    <w:rsid w:val="0055015B"/>
    <w:rsid w:val="00560004"/>
    <w:rsid w:val="00567656"/>
    <w:rsid w:val="005750BF"/>
    <w:rsid w:val="005A79A2"/>
    <w:rsid w:val="005B183A"/>
    <w:rsid w:val="005C0D39"/>
    <w:rsid w:val="005C2BA2"/>
    <w:rsid w:val="005C4CC1"/>
    <w:rsid w:val="005C607F"/>
    <w:rsid w:val="005D096B"/>
    <w:rsid w:val="005D3F00"/>
    <w:rsid w:val="005E67C7"/>
    <w:rsid w:val="005F5A16"/>
    <w:rsid w:val="00605AEE"/>
    <w:rsid w:val="006114D1"/>
    <w:rsid w:val="00622FA0"/>
    <w:rsid w:val="00630F00"/>
    <w:rsid w:val="0063346E"/>
    <w:rsid w:val="00641786"/>
    <w:rsid w:val="00643253"/>
    <w:rsid w:val="0065066F"/>
    <w:rsid w:val="00664C23"/>
    <w:rsid w:val="00665A49"/>
    <w:rsid w:val="006716A8"/>
    <w:rsid w:val="00672C2E"/>
    <w:rsid w:val="00672F8E"/>
    <w:rsid w:val="00675812"/>
    <w:rsid w:val="006764A4"/>
    <w:rsid w:val="00680231"/>
    <w:rsid w:val="006802C1"/>
    <w:rsid w:val="0068230D"/>
    <w:rsid w:val="0068411E"/>
    <w:rsid w:val="006A0D2E"/>
    <w:rsid w:val="006B6070"/>
    <w:rsid w:val="006D5F1A"/>
    <w:rsid w:val="006D6E39"/>
    <w:rsid w:val="006E0B22"/>
    <w:rsid w:val="00701F57"/>
    <w:rsid w:val="007076F8"/>
    <w:rsid w:val="00722340"/>
    <w:rsid w:val="00724524"/>
    <w:rsid w:val="00724B3B"/>
    <w:rsid w:val="00733577"/>
    <w:rsid w:val="00733F1B"/>
    <w:rsid w:val="00734D32"/>
    <w:rsid w:val="007368D2"/>
    <w:rsid w:val="00742DE4"/>
    <w:rsid w:val="00747778"/>
    <w:rsid w:val="00761265"/>
    <w:rsid w:val="007620E5"/>
    <w:rsid w:val="00763196"/>
    <w:rsid w:val="00765A3D"/>
    <w:rsid w:val="00766CE0"/>
    <w:rsid w:val="007719C3"/>
    <w:rsid w:val="007725F2"/>
    <w:rsid w:val="00777E56"/>
    <w:rsid w:val="00782681"/>
    <w:rsid w:val="00791A65"/>
    <w:rsid w:val="00794F29"/>
    <w:rsid w:val="007966AB"/>
    <w:rsid w:val="007B1AF1"/>
    <w:rsid w:val="007B6D51"/>
    <w:rsid w:val="007C1B4A"/>
    <w:rsid w:val="007C1F27"/>
    <w:rsid w:val="007C5FED"/>
    <w:rsid w:val="007D0030"/>
    <w:rsid w:val="007D715A"/>
    <w:rsid w:val="007D71F4"/>
    <w:rsid w:val="007E00DF"/>
    <w:rsid w:val="007E459D"/>
    <w:rsid w:val="00800584"/>
    <w:rsid w:val="00806374"/>
    <w:rsid w:val="00807E94"/>
    <w:rsid w:val="008141D0"/>
    <w:rsid w:val="00815935"/>
    <w:rsid w:val="008213CB"/>
    <w:rsid w:val="00826BF6"/>
    <w:rsid w:val="008429D2"/>
    <w:rsid w:val="00846E4E"/>
    <w:rsid w:val="00855675"/>
    <w:rsid w:val="00863178"/>
    <w:rsid w:val="008638C8"/>
    <w:rsid w:val="00865432"/>
    <w:rsid w:val="00867CAB"/>
    <w:rsid w:val="008824B7"/>
    <w:rsid w:val="008835D9"/>
    <w:rsid w:val="00890D54"/>
    <w:rsid w:val="008B74C8"/>
    <w:rsid w:val="008C3FD4"/>
    <w:rsid w:val="008D2D59"/>
    <w:rsid w:val="008D41ED"/>
    <w:rsid w:val="008E0AF8"/>
    <w:rsid w:val="008F01CA"/>
    <w:rsid w:val="008F1466"/>
    <w:rsid w:val="00900715"/>
    <w:rsid w:val="00911EBD"/>
    <w:rsid w:val="00925969"/>
    <w:rsid w:val="00936C57"/>
    <w:rsid w:val="009427B1"/>
    <w:rsid w:val="00944325"/>
    <w:rsid w:val="00952FA4"/>
    <w:rsid w:val="00973E21"/>
    <w:rsid w:val="009757E2"/>
    <w:rsid w:val="00985958"/>
    <w:rsid w:val="0098676F"/>
    <w:rsid w:val="009903C5"/>
    <w:rsid w:val="009A04AA"/>
    <w:rsid w:val="009B4C42"/>
    <w:rsid w:val="009C370C"/>
    <w:rsid w:val="009E499B"/>
    <w:rsid w:val="009F16C9"/>
    <w:rsid w:val="009F50C4"/>
    <w:rsid w:val="00A05A99"/>
    <w:rsid w:val="00A06FE0"/>
    <w:rsid w:val="00A10EE8"/>
    <w:rsid w:val="00A20CB9"/>
    <w:rsid w:val="00A37F90"/>
    <w:rsid w:val="00A501D6"/>
    <w:rsid w:val="00A6361A"/>
    <w:rsid w:val="00A65A25"/>
    <w:rsid w:val="00A65ED3"/>
    <w:rsid w:val="00A8746F"/>
    <w:rsid w:val="00A905CE"/>
    <w:rsid w:val="00A91C83"/>
    <w:rsid w:val="00A962BE"/>
    <w:rsid w:val="00AA6BB3"/>
    <w:rsid w:val="00AA7565"/>
    <w:rsid w:val="00AB0846"/>
    <w:rsid w:val="00AB0F56"/>
    <w:rsid w:val="00AB5CAD"/>
    <w:rsid w:val="00AC4916"/>
    <w:rsid w:val="00AD0C23"/>
    <w:rsid w:val="00AE1581"/>
    <w:rsid w:val="00AE3E2F"/>
    <w:rsid w:val="00AF0FB3"/>
    <w:rsid w:val="00B273CE"/>
    <w:rsid w:val="00B304B6"/>
    <w:rsid w:val="00B33779"/>
    <w:rsid w:val="00B3572A"/>
    <w:rsid w:val="00B47475"/>
    <w:rsid w:val="00B51E93"/>
    <w:rsid w:val="00B52172"/>
    <w:rsid w:val="00B571B4"/>
    <w:rsid w:val="00B65ED0"/>
    <w:rsid w:val="00B93552"/>
    <w:rsid w:val="00BA3C47"/>
    <w:rsid w:val="00BB4BE4"/>
    <w:rsid w:val="00BB5F54"/>
    <w:rsid w:val="00BB64B6"/>
    <w:rsid w:val="00BC1247"/>
    <w:rsid w:val="00BC6544"/>
    <w:rsid w:val="00BC7DC5"/>
    <w:rsid w:val="00BD1DBD"/>
    <w:rsid w:val="00BD7F8F"/>
    <w:rsid w:val="00BE3C46"/>
    <w:rsid w:val="00BE5535"/>
    <w:rsid w:val="00BE61C8"/>
    <w:rsid w:val="00BE7FE0"/>
    <w:rsid w:val="00BF5803"/>
    <w:rsid w:val="00C01A81"/>
    <w:rsid w:val="00C07CF8"/>
    <w:rsid w:val="00C11338"/>
    <w:rsid w:val="00C113DD"/>
    <w:rsid w:val="00C173CF"/>
    <w:rsid w:val="00C21814"/>
    <w:rsid w:val="00C26CD5"/>
    <w:rsid w:val="00C27D91"/>
    <w:rsid w:val="00C307C8"/>
    <w:rsid w:val="00C3315F"/>
    <w:rsid w:val="00C344B8"/>
    <w:rsid w:val="00C367FF"/>
    <w:rsid w:val="00C40C8E"/>
    <w:rsid w:val="00C43A49"/>
    <w:rsid w:val="00C45394"/>
    <w:rsid w:val="00C54353"/>
    <w:rsid w:val="00C57479"/>
    <w:rsid w:val="00C616B3"/>
    <w:rsid w:val="00C61C66"/>
    <w:rsid w:val="00C6303F"/>
    <w:rsid w:val="00C72C32"/>
    <w:rsid w:val="00C75DFC"/>
    <w:rsid w:val="00C811A1"/>
    <w:rsid w:val="00C839C0"/>
    <w:rsid w:val="00C94186"/>
    <w:rsid w:val="00CA38C3"/>
    <w:rsid w:val="00CA5EB1"/>
    <w:rsid w:val="00CA7304"/>
    <w:rsid w:val="00CB110F"/>
    <w:rsid w:val="00CC1C70"/>
    <w:rsid w:val="00CC51BA"/>
    <w:rsid w:val="00CC71D8"/>
    <w:rsid w:val="00CE057D"/>
    <w:rsid w:val="00CE1154"/>
    <w:rsid w:val="00CE1D2B"/>
    <w:rsid w:val="00CE47CE"/>
    <w:rsid w:val="00CE5479"/>
    <w:rsid w:val="00CE6E8D"/>
    <w:rsid w:val="00CF1118"/>
    <w:rsid w:val="00CF695C"/>
    <w:rsid w:val="00D06BA0"/>
    <w:rsid w:val="00D15A4E"/>
    <w:rsid w:val="00D164E3"/>
    <w:rsid w:val="00D317EE"/>
    <w:rsid w:val="00D45E73"/>
    <w:rsid w:val="00D50E31"/>
    <w:rsid w:val="00D56209"/>
    <w:rsid w:val="00D6196E"/>
    <w:rsid w:val="00D71610"/>
    <w:rsid w:val="00D7359E"/>
    <w:rsid w:val="00D859B3"/>
    <w:rsid w:val="00D914D8"/>
    <w:rsid w:val="00D94690"/>
    <w:rsid w:val="00D97EAE"/>
    <w:rsid w:val="00DA3AF6"/>
    <w:rsid w:val="00DA451B"/>
    <w:rsid w:val="00DA63CB"/>
    <w:rsid w:val="00DB1B25"/>
    <w:rsid w:val="00DB2B63"/>
    <w:rsid w:val="00DC4933"/>
    <w:rsid w:val="00DD0C12"/>
    <w:rsid w:val="00DD3046"/>
    <w:rsid w:val="00DE0E6A"/>
    <w:rsid w:val="00DE1DC9"/>
    <w:rsid w:val="00DE3546"/>
    <w:rsid w:val="00DE7168"/>
    <w:rsid w:val="00E16783"/>
    <w:rsid w:val="00E260FC"/>
    <w:rsid w:val="00E26B6B"/>
    <w:rsid w:val="00E2743C"/>
    <w:rsid w:val="00E277D4"/>
    <w:rsid w:val="00E31CB7"/>
    <w:rsid w:val="00E32A7E"/>
    <w:rsid w:val="00E3547C"/>
    <w:rsid w:val="00E3555A"/>
    <w:rsid w:val="00E41066"/>
    <w:rsid w:val="00E413A7"/>
    <w:rsid w:val="00E44EEA"/>
    <w:rsid w:val="00E553CE"/>
    <w:rsid w:val="00E557DD"/>
    <w:rsid w:val="00E60CE4"/>
    <w:rsid w:val="00E74ED1"/>
    <w:rsid w:val="00E91052"/>
    <w:rsid w:val="00EA337E"/>
    <w:rsid w:val="00EA785A"/>
    <w:rsid w:val="00EB409B"/>
    <w:rsid w:val="00EB4B4D"/>
    <w:rsid w:val="00EB762B"/>
    <w:rsid w:val="00EC2F3C"/>
    <w:rsid w:val="00EC3FA0"/>
    <w:rsid w:val="00EC719C"/>
    <w:rsid w:val="00ED759F"/>
    <w:rsid w:val="00EE16B8"/>
    <w:rsid w:val="00EE6EDC"/>
    <w:rsid w:val="00EF2FCA"/>
    <w:rsid w:val="00EF329F"/>
    <w:rsid w:val="00F042BB"/>
    <w:rsid w:val="00F05E41"/>
    <w:rsid w:val="00F101CE"/>
    <w:rsid w:val="00F12769"/>
    <w:rsid w:val="00F127A5"/>
    <w:rsid w:val="00F3510F"/>
    <w:rsid w:val="00F42220"/>
    <w:rsid w:val="00F527BF"/>
    <w:rsid w:val="00F57BE7"/>
    <w:rsid w:val="00F60DC9"/>
    <w:rsid w:val="00F64BEE"/>
    <w:rsid w:val="00F65994"/>
    <w:rsid w:val="00F6776D"/>
    <w:rsid w:val="00F70AB3"/>
    <w:rsid w:val="00F82223"/>
    <w:rsid w:val="00F91023"/>
    <w:rsid w:val="00FB06CE"/>
    <w:rsid w:val="00FC49C5"/>
    <w:rsid w:val="00FD5625"/>
    <w:rsid w:val="00FE22AE"/>
    <w:rsid w:val="00FE58D4"/>
    <w:rsid w:val="00FE5C4F"/>
    <w:rsid w:val="00FE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2E8B45"/>
  <w14:defaultImageDpi w14:val="300"/>
  <w15:docId w15:val="{935E4C29-B327-4A25-99E5-F0B2B593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762B"/>
    <w:pPr>
      <w:contextualSpacing/>
      <w:jc w:val="center"/>
      <w:outlineLvl w:val="0"/>
    </w:pPr>
    <w:rPr>
      <w:rFonts w:asciiTheme="majorHAnsi" w:hAnsiTheme="majorHAnsi"/>
      <w:b/>
      <w:sz w:val="22"/>
      <w:szCs w:val="22"/>
    </w:rPr>
  </w:style>
  <w:style w:type="paragraph" w:styleId="Heading2">
    <w:name w:val="heading 2"/>
    <w:basedOn w:val="Normal"/>
    <w:next w:val="Normal"/>
    <w:link w:val="Heading2Char"/>
    <w:uiPriority w:val="9"/>
    <w:unhideWhenUsed/>
    <w:qFormat/>
    <w:rsid w:val="00EB762B"/>
    <w:pPr>
      <w:contextualSpacing/>
      <w:jc w:val="center"/>
      <w:outlineLvl w:val="1"/>
    </w:pPr>
    <w:rPr>
      <w:rFonts w:asciiTheme="majorHAnsi" w:hAnsiTheme="majorHAnsi" w:cs="Times New Roman"/>
      <w:b/>
      <w:sz w:val="28"/>
      <w:szCs w:val="28"/>
    </w:rPr>
  </w:style>
  <w:style w:type="paragraph" w:styleId="Heading3">
    <w:name w:val="heading 3"/>
    <w:basedOn w:val="Normal"/>
    <w:next w:val="Normal"/>
    <w:link w:val="Heading3Char"/>
    <w:uiPriority w:val="9"/>
    <w:unhideWhenUsed/>
    <w:qFormat/>
    <w:rsid w:val="00EB762B"/>
    <w:pPr>
      <w:contextualSpacing/>
      <w:outlineLvl w:val="2"/>
    </w:pPr>
    <w:rPr>
      <w:rFonts w:asciiTheme="majorHAnsi" w:hAnsiTheme="majorHAnsi"/>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178"/>
    <w:pPr>
      <w:ind w:left="720"/>
      <w:contextualSpacing/>
    </w:pPr>
  </w:style>
  <w:style w:type="paragraph" w:styleId="BalloonText">
    <w:name w:val="Balloon Text"/>
    <w:basedOn w:val="Normal"/>
    <w:link w:val="BalloonTextChar"/>
    <w:uiPriority w:val="99"/>
    <w:semiHidden/>
    <w:unhideWhenUsed/>
    <w:rsid w:val="00D317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7EE"/>
    <w:rPr>
      <w:rFonts w:ascii="Lucida Grande" w:hAnsi="Lucida Grande" w:cs="Lucida Grande"/>
      <w:sz w:val="18"/>
      <w:szCs w:val="18"/>
    </w:rPr>
  </w:style>
  <w:style w:type="paragraph" w:styleId="Header">
    <w:name w:val="header"/>
    <w:basedOn w:val="Normal"/>
    <w:link w:val="HeaderChar"/>
    <w:uiPriority w:val="99"/>
    <w:unhideWhenUsed/>
    <w:rsid w:val="00FC49C5"/>
    <w:pPr>
      <w:tabs>
        <w:tab w:val="center" w:pos="4320"/>
        <w:tab w:val="right" w:pos="8640"/>
      </w:tabs>
    </w:pPr>
  </w:style>
  <w:style w:type="character" w:customStyle="1" w:styleId="HeaderChar">
    <w:name w:val="Header Char"/>
    <w:basedOn w:val="DefaultParagraphFont"/>
    <w:link w:val="Header"/>
    <w:uiPriority w:val="99"/>
    <w:rsid w:val="00FC49C5"/>
  </w:style>
  <w:style w:type="paragraph" w:styleId="Footer">
    <w:name w:val="footer"/>
    <w:basedOn w:val="Normal"/>
    <w:link w:val="FooterChar"/>
    <w:uiPriority w:val="99"/>
    <w:unhideWhenUsed/>
    <w:rsid w:val="00FC49C5"/>
    <w:pPr>
      <w:tabs>
        <w:tab w:val="center" w:pos="4320"/>
        <w:tab w:val="right" w:pos="8640"/>
      </w:tabs>
    </w:pPr>
  </w:style>
  <w:style w:type="character" w:customStyle="1" w:styleId="FooterChar">
    <w:name w:val="Footer Char"/>
    <w:basedOn w:val="DefaultParagraphFont"/>
    <w:link w:val="Footer"/>
    <w:uiPriority w:val="99"/>
    <w:rsid w:val="00FC49C5"/>
  </w:style>
  <w:style w:type="character" w:styleId="CommentReference">
    <w:name w:val="annotation reference"/>
    <w:basedOn w:val="DefaultParagraphFont"/>
    <w:uiPriority w:val="99"/>
    <w:semiHidden/>
    <w:unhideWhenUsed/>
    <w:rsid w:val="00AD0C23"/>
    <w:rPr>
      <w:sz w:val="18"/>
      <w:szCs w:val="18"/>
    </w:rPr>
  </w:style>
  <w:style w:type="paragraph" w:styleId="CommentText">
    <w:name w:val="annotation text"/>
    <w:basedOn w:val="Normal"/>
    <w:link w:val="CommentTextChar"/>
    <w:uiPriority w:val="99"/>
    <w:semiHidden/>
    <w:unhideWhenUsed/>
    <w:rsid w:val="00AD0C23"/>
  </w:style>
  <w:style w:type="character" w:customStyle="1" w:styleId="CommentTextChar">
    <w:name w:val="Comment Text Char"/>
    <w:basedOn w:val="DefaultParagraphFont"/>
    <w:link w:val="CommentText"/>
    <w:uiPriority w:val="99"/>
    <w:semiHidden/>
    <w:rsid w:val="00AD0C23"/>
  </w:style>
  <w:style w:type="paragraph" w:styleId="CommentSubject">
    <w:name w:val="annotation subject"/>
    <w:basedOn w:val="CommentText"/>
    <w:next w:val="CommentText"/>
    <w:link w:val="CommentSubjectChar"/>
    <w:uiPriority w:val="99"/>
    <w:semiHidden/>
    <w:unhideWhenUsed/>
    <w:rsid w:val="00AD0C23"/>
    <w:rPr>
      <w:b/>
      <w:bCs/>
      <w:sz w:val="20"/>
      <w:szCs w:val="20"/>
    </w:rPr>
  </w:style>
  <w:style w:type="character" w:customStyle="1" w:styleId="CommentSubjectChar">
    <w:name w:val="Comment Subject Char"/>
    <w:basedOn w:val="CommentTextChar"/>
    <w:link w:val="CommentSubject"/>
    <w:uiPriority w:val="99"/>
    <w:semiHidden/>
    <w:rsid w:val="00AD0C23"/>
    <w:rPr>
      <w:b/>
      <w:bCs/>
      <w:sz w:val="20"/>
      <w:szCs w:val="20"/>
    </w:rPr>
  </w:style>
  <w:style w:type="character" w:styleId="PageNumber">
    <w:name w:val="page number"/>
    <w:basedOn w:val="DefaultParagraphFont"/>
    <w:uiPriority w:val="99"/>
    <w:semiHidden/>
    <w:unhideWhenUsed/>
    <w:rsid w:val="00243138"/>
  </w:style>
  <w:style w:type="character" w:styleId="Hyperlink">
    <w:name w:val="Hyperlink"/>
    <w:basedOn w:val="DefaultParagraphFont"/>
    <w:uiPriority w:val="99"/>
    <w:unhideWhenUsed/>
    <w:rsid w:val="00135B8D"/>
    <w:rPr>
      <w:color w:val="0563C1"/>
      <w:u w:val="single"/>
    </w:rPr>
  </w:style>
  <w:style w:type="paragraph" w:styleId="NormalWeb">
    <w:name w:val="Normal (Web)"/>
    <w:basedOn w:val="Normal"/>
    <w:uiPriority w:val="99"/>
    <w:semiHidden/>
    <w:unhideWhenUsed/>
    <w:rsid w:val="00131A8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6183A"/>
  </w:style>
  <w:style w:type="paragraph" w:styleId="Revision">
    <w:name w:val="Revision"/>
    <w:hidden/>
    <w:uiPriority w:val="99"/>
    <w:semiHidden/>
    <w:rsid w:val="00672C2E"/>
  </w:style>
  <w:style w:type="character" w:customStyle="1" w:styleId="zmsearchresult">
    <w:name w:val="zmsearchresult"/>
    <w:basedOn w:val="DefaultParagraphFont"/>
    <w:rsid w:val="00E277D4"/>
  </w:style>
  <w:style w:type="paragraph" w:styleId="Title">
    <w:name w:val="Title"/>
    <w:basedOn w:val="Normal"/>
    <w:next w:val="Normal"/>
    <w:link w:val="TitleChar"/>
    <w:uiPriority w:val="10"/>
    <w:qFormat/>
    <w:rsid w:val="007C1F27"/>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7C1F27"/>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7C1F27"/>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7C1F27"/>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7C1F27"/>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Cs w:val="22"/>
    </w:rPr>
  </w:style>
  <w:style w:type="character" w:customStyle="1" w:styleId="IntenseQuoteChar">
    <w:name w:val="Intense Quote Char"/>
    <w:basedOn w:val="DefaultParagraphFont"/>
    <w:link w:val="IntenseQuote"/>
    <w:uiPriority w:val="30"/>
    <w:rsid w:val="007C1F27"/>
    <w:rPr>
      <w:rFonts w:ascii="Calibri" w:eastAsia="Calibri" w:hAnsi="Calibri" w:cs="Times New Roman"/>
      <w:iCs/>
      <w:color w:val="5B9BD5"/>
      <w:szCs w:val="22"/>
    </w:rPr>
  </w:style>
  <w:style w:type="character" w:customStyle="1" w:styleId="Heading1Char">
    <w:name w:val="Heading 1 Char"/>
    <w:basedOn w:val="DefaultParagraphFont"/>
    <w:link w:val="Heading1"/>
    <w:uiPriority w:val="9"/>
    <w:rsid w:val="00EB762B"/>
    <w:rPr>
      <w:rFonts w:asciiTheme="majorHAnsi" w:hAnsiTheme="majorHAnsi"/>
      <w:b/>
      <w:sz w:val="22"/>
      <w:szCs w:val="22"/>
    </w:rPr>
  </w:style>
  <w:style w:type="character" w:customStyle="1" w:styleId="Heading2Char">
    <w:name w:val="Heading 2 Char"/>
    <w:basedOn w:val="DefaultParagraphFont"/>
    <w:link w:val="Heading2"/>
    <w:uiPriority w:val="9"/>
    <w:rsid w:val="00EB762B"/>
    <w:rPr>
      <w:rFonts w:asciiTheme="majorHAnsi" w:hAnsiTheme="majorHAnsi" w:cs="Times New Roman"/>
      <w:b/>
      <w:sz w:val="28"/>
      <w:szCs w:val="28"/>
    </w:rPr>
  </w:style>
  <w:style w:type="character" w:customStyle="1" w:styleId="Heading3Char">
    <w:name w:val="Heading 3 Char"/>
    <w:basedOn w:val="DefaultParagraphFont"/>
    <w:link w:val="Heading3"/>
    <w:uiPriority w:val="9"/>
    <w:rsid w:val="00EB762B"/>
    <w:rPr>
      <w:rFonts w:asciiTheme="majorHAnsi" w:hAnsiTheme="majorHAnsi"/>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9575">
      <w:bodyDiv w:val="1"/>
      <w:marLeft w:val="0"/>
      <w:marRight w:val="0"/>
      <w:marTop w:val="0"/>
      <w:marBottom w:val="0"/>
      <w:divBdr>
        <w:top w:val="none" w:sz="0" w:space="0" w:color="auto"/>
        <w:left w:val="none" w:sz="0" w:space="0" w:color="auto"/>
        <w:bottom w:val="none" w:sz="0" w:space="0" w:color="auto"/>
        <w:right w:val="none" w:sz="0" w:space="0" w:color="auto"/>
      </w:divBdr>
      <w:divsChild>
        <w:div w:id="296224051">
          <w:marLeft w:val="547"/>
          <w:marRight w:val="0"/>
          <w:marTop w:val="144"/>
          <w:marBottom w:val="0"/>
          <w:divBdr>
            <w:top w:val="none" w:sz="0" w:space="0" w:color="auto"/>
            <w:left w:val="none" w:sz="0" w:space="0" w:color="auto"/>
            <w:bottom w:val="none" w:sz="0" w:space="0" w:color="auto"/>
            <w:right w:val="none" w:sz="0" w:space="0" w:color="auto"/>
          </w:divBdr>
        </w:div>
        <w:div w:id="674458525">
          <w:marLeft w:val="547"/>
          <w:marRight w:val="0"/>
          <w:marTop w:val="154"/>
          <w:marBottom w:val="0"/>
          <w:divBdr>
            <w:top w:val="none" w:sz="0" w:space="0" w:color="auto"/>
            <w:left w:val="none" w:sz="0" w:space="0" w:color="auto"/>
            <w:bottom w:val="none" w:sz="0" w:space="0" w:color="auto"/>
            <w:right w:val="none" w:sz="0" w:space="0" w:color="auto"/>
          </w:divBdr>
        </w:div>
        <w:div w:id="61300146">
          <w:marLeft w:val="547"/>
          <w:marRight w:val="0"/>
          <w:marTop w:val="154"/>
          <w:marBottom w:val="0"/>
          <w:divBdr>
            <w:top w:val="none" w:sz="0" w:space="0" w:color="auto"/>
            <w:left w:val="none" w:sz="0" w:space="0" w:color="auto"/>
            <w:bottom w:val="none" w:sz="0" w:space="0" w:color="auto"/>
            <w:right w:val="none" w:sz="0" w:space="0" w:color="auto"/>
          </w:divBdr>
        </w:div>
        <w:div w:id="68238678">
          <w:marLeft w:val="547"/>
          <w:marRight w:val="0"/>
          <w:marTop w:val="154"/>
          <w:marBottom w:val="0"/>
          <w:divBdr>
            <w:top w:val="none" w:sz="0" w:space="0" w:color="auto"/>
            <w:left w:val="none" w:sz="0" w:space="0" w:color="auto"/>
            <w:bottom w:val="none" w:sz="0" w:space="0" w:color="auto"/>
            <w:right w:val="none" w:sz="0" w:space="0" w:color="auto"/>
          </w:divBdr>
        </w:div>
        <w:div w:id="1161316424">
          <w:marLeft w:val="547"/>
          <w:marRight w:val="0"/>
          <w:marTop w:val="154"/>
          <w:marBottom w:val="0"/>
          <w:divBdr>
            <w:top w:val="none" w:sz="0" w:space="0" w:color="auto"/>
            <w:left w:val="none" w:sz="0" w:space="0" w:color="auto"/>
            <w:bottom w:val="none" w:sz="0" w:space="0" w:color="auto"/>
            <w:right w:val="none" w:sz="0" w:space="0" w:color="auto"/>
          </w:divBdr>
        </w:div>
      </w:divsChild>
    </w:div>
    <w:div w:id="173887335">
      <w:bodyDiv w:val="1"/>
      <w:marLeft w:val="0"/>
      <w:marRight w:val="0"/>
      <w:marTop w:val="0"/>
      <w:marBottom w:val="0"/>
      <w:divBdr>
        <w:top w:val="none" w:sz="0" w:space="0" w:color="auto"/>
        <w:left w:val="none" w:sz="0" w:space="0" w:color="auto"/>
        <w:bottom w:val="none" w:sz="0" w:space="0" w:color="auto"/>
        <w:right w:val="none" w:sz="0" w:space="0" w:color="auto"/>
      </w:divBdr>
    </w:div>
    <w:div w:id="1011685087">
      <w:bodyDiv w:val="1"/>
      <w:marLeft w:val="0"/>
      <w:marRight w:val="0"/>
      <w:marTop w:val="0"/>
      <w:marBottom w:val="0"/>
      <w:divBdr>
        <w:top w:val="none" w:sz="0" w:space="0" w:color="auto"/>
        <w:left w:val="none" w:sz="0" w:space="0" w:color="auto"/>
        <w:bottom w:val="none" w:sz="0" w:space="0" w:color="auto"/>
        <w:right w:val="none" w:sz="0" w:space="0" w:color="auto"/>
      </w:divBdr>
      <w:divsChild>
        <w:div w:id="945842284">
          <w:marLeft w:val="0"/>
          <w:marRight w:val="0"/>
          <w:marTop w:val="0"/>
          <w:marBottom w:val="0"/>
          <w:divBdr>
            <w:top w:val="none" w:sz="0" w:space="0" w:color="auto"/>
            <w:left w:val="none" w:sz="0" w:space="0" w:color="auto"/>
            <w:bottom w:val="none" w:sz="0" w:space="0" w:color="auto"/>
            <w:right w:val="none" w:sz="0" w:space="0" w:color="auto"/>
          </w:divBdr>
        </w:div>
        <w:div w:id="527912306">
          <w:marLeft w:val="0"/>
          <w:marRight w:val="0"/>
          <w:marTop w:val="0"/>
          <w:marBottom w:val="0"/>
          <w:divBdr>
            <w:top w:val="none" w:sz="0" w:space="0" w:color="auto"/>
            <w:left w:val="none" w:sz="0" w:space="0" w:color="auto"/>
            <w:bottom w:val="none" w:sz="0" w:space="0" w:color="auto"/>
            <w:right w:val="none" w:sz="0" w:space="0" w:color="auto"/>
          </w:divBdr>
        </w:div>
        <w:div w:id="568544248">
          <w:marLeft w:val="0"/>
          <w:marRight w:val="0"/>
          <w:marTop w:val="0"/>
          <w:marBottom w:val="0"/>
          <w:divBdr>
            <w:top w:val="none" w:sz="0" w:space="0" w:color="auto"/>
            <w:left w:val="none" w:sz="0" w:space="0" w:color="auto"/>
            <w:bottom w:val="none" w:sz="0" w:space="0" w:color="auto"/>
            <w:right w:val="none" w:sz="0" w:space="0" w:color="auto"/>
          </w:divBdr>
        </w:div>
        <w:div w:id="413018304">
          <w:marLeft w:val="0"/>
          <w:marRight w:val="0"/>
          <w:marTop w:val="0"/>
          <w:marBottom w:val="0"/>
          <w:divBdr>
            <w:top w:val="none" w:sz="0" w:space="0" w:color="auto"/>
            <w:left w:val="none" w:sz="0" w:space="0" w:color="auto"/>
            <w:bottom w:val="none" w:sz="0" w:space="0" w:color="auto"/>
            <w:right w:val="none" w:sz="0" w:space="0" w:color="auto"/>
          </w:divBdr>
        </w:div>
        <w:div w:id="1908301592">
          <w:marLeft w:val="0"/>
          <w:marRight w:val="0"/>
          <w:marTop w:val="0"/>
          <w:marBottom w:val="0"/>
          <w:divBdr>
            <w:top w:val="none" w:sz="0" w:space="0" w:color="auto"/>
            <w:left w:val="none" w:sz="0" w:space="0" w:color="auto"/>
            <w:bottom w:val="none" w:sz="0" w:space="0" w:color="auto"/>
            <w:right w:val="none" w:sz="0" w:space="0" w:color="auto"/>
          </w:divBdr>
        </w:div>
      </w:divsChild>
    </w:div>
    <w:div w:id="1077434841">
      <w:bodyDiv w:val="1"/>
      <w:marLeft w:val="0"/>
      <w:marRight w:val="0"/>
      <w:marTop w:val="0"/>
      <w:marBottom w:val="0"/>
      <w:divBdr>
        <w:top w:val="none" w:sz="0" w:space="0" w:color="auto"/>
        <w:left w:val="none" w:sz="0" w:space="0" w:color="auto"/>
        <w:bottom w:val="none" w:sz="0" w:space="0" w:color="auto"/>
        <w:right w:val="none" w:sz="0" w:space="0" w:color="auto"/>
      </w:divBdr>
    </w:div>
    <w:div w:id="1177766462">
      <w:bodyDiv w:val="1"/>
      <w:marLeft w:val="0"/>
      <w:marRight w:val="0"/>
      <w:marTop w:val="0"/>
      <w:marBottom w:val="0"/>
      <w:divBdr>
        <w:top w:val="none" w:sz="0" w:space="0" w:color="auto"/>
        <w:left w:val="none" w:sz="0" w:space="0" w:color="auto"/>
        <w:bottom w:val="none" w:sz="0" w:space="0" w:color="auto"/>
        <w:right w:val="none" w:sz="0" w:space="0" w:color="auto"/>
      </w:divBdr>
    </w:div>
    <w:div w:id="1230070836">
      <w:bodyDiv w:val="1"/>
      <w:marLeft w:val="0"/>
      <w:marRight w:val="0"/>
      <w:marTop w:val="0"/>
      <w:marBottom w:val="0"/>
      <w:divBdr>
        <w:top w:val="none" w:sz="0" w:space="0" w:color="auto"/>
        <w:left w:val="none" w:sz="0" w:space="0" w:color="auto"/>
        <w:bottom w:val="none" w:sz="0" w:space="0" w:color="auto"/>
        <w:right w:val="none" w:sz="0" w:space="0" w:color="auto"/>
      </w:divBdr>
    </w:div>
    <w:div w:id="1429109727">
      <w:bodyDiv w:val="1"/>
      <w:marLeft w:val="0"/>
      <w:marRight w:val="0"/>
      <w:marTop w:val="0"/>
      <w:marBottom w:val="0"/>
      <w:divBdr>
        <w:top w:val="none" w:sz="0" w:space="0" w:color="auto"/>
        <w:left w:val="none" w:sz="0" w:space="0" w:color="auto"/>
        <w:bottom w:val="none" w:sz="0" w:space="0" w:color="auto"/>
        <w:right w:val="none" w:sz="0" w:space="0" w:color="auto"/>
      </w:divBdr>
    </w:div>
    <w:div w:id="2065061057">
      <w:bodyDiv w:val="1"/>
      <w:marLeft w:val="0"/>
      <w:marRight w:val="0"/>
      <w:marTop w:val="0"/>
      <w:marBottom w:val="0"/>
      <w:divBdr>
        <w:top w:val="none" w:sz="0" w:space="0" w:color="auto"/>
        <w:left w:val="none" w:sz="0" w:space="0" w:color="auto"/>
        <w:bottom w:val="none" w:sz="0" w:space="0" w:color="auto"/>
        <w:right w:val="none" w:sz="0" w:space="0" w:color="auto"/>
      </w:divBdr>
      <w:divsChild>
        <w:div w:id="420222163">
          <w:marLeft w:val="547"/>
          <w:marRight w:val="0"/>
          <w:marTop w:val="9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constantcontact.com/download/get/file/1102230218064-103/PA_StateOfPennsylvania_AEP4_FinalRepo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tsandarchitecture.psu.edu/sites/artsandarchitecture.psu.edu/files/strategic_plan_update-2008-2013-final.2.pdf" TargetMode="External"/><Relationship Id="rId4" Type="http://schemas.openxmlformats.org/officeDocument/2006/relationships/settings" Target="settings.xml"/><Relationship Id="rId9" Type="http://schemas.openxmlformats.org/officeDocument/2006/relationships/hyperlink" Target="http://artsandarchitecture.psu.edu/sites/artsandarchitecture.psu.edu/files/aastrategicplanjuly20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90AC-17D3-4F0C-9CB3-6BAE138D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4743</Words>
  <Characters>27040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College of Arts and Architecture Strategic Plan</dc:title>
  <dc:subject>Penn State College of Arts and Architecture Strategic Plan</dc:subject>
  <dc:creator>Andrew Schulz</dc:creator>
  <cp:keywords>Penn State, College of Arts and Architecture, Strategic Plan</cp:keywords>
  <cp:lastModifiedBy>Kim Baran</cp:lastModifiedBy>
  <cp:revision>3</cp:revision>
  <cp:lastPrinted>2015-04-30T11:53:00Z</cp:lastPrinted>
  <dcterms:created xsi:type="dcterms:W3CDTF">2015-05-11T20:48:00Z</dcterms:created>
  <dcterms:modified xsi:type="dcterms:W3CDTF">2015-05-11T20:51:00Z</dcterms:modified>
</cp:coreProperties>
</file>