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6D2" w:rsidRDefault="003F0386" w:rsidP="004E0B48">
      <w:pPr>
        <w:pStyle w:val="Title"/>
        <w:jc w:val="center"/>
      </w:pPr>
      <w:r w:rsidRPr="004E0B48">
        <w:t>January</w:t>
      </w:r>
      <w:r>
        <w:t xml:space="preserve"> 2018 Progress</w:t>
      </w:r>
      <w:r w:rsidR="00B934BF">
        <w:t xml:space="preserve"> Summary</w:t>
      </w:r>
    </w:p>
    <w:p w:rsidR="00B934BF" w:rsidRPr="004E0B48" w:rsidRDefault="003F0386" w:rsidP="004E0B48">
      <w:pPr>
        <w:pStyle w:val="NoSpacing"/>
        <w:jc w:val="center"/>
        <w:rPr>
          <w:sz w:val="22"/>
          <w:szCs w:val="22"/>
        </w:rPr>
      </w:pPr>
      <w:r w:rsidRPr="004E0B48">
        <w:rPr>
          <w:sz w:val="22"/>
          <w:szCs w:val="22"/>
        </w:rPr>
        <w:t>A distillation of the Executive Committee Progress Reports</w:t>
      </w:r>
    </w:p>
    <w:p w:rsidR="00230EB6" w:rsidRDefault="00230EB6" w:rsidP="00230EB6">
      <w:pPr>
        <w:pStyle w:val="Heading1"/>
        <w:jc w:val="center"/>
      </w:pPr>
      <w:r>
        <w:t>Feedback to Committees</w:t>
      </w:r>
    </w:p>
    <w:p w:rsidR="00230EB6" w:rsidRDefault="00230EB6" w:rsidP="00230EB6">
      <w:pPr>
        <w:pStyle w:val="ListParagraph"/>
        <w:numPr>
          <w:ilvl w:val="0"/>
          <w:numId w:val="10"/>
        </w:numPr>
        <w:ind w:left="540"/>
      </w:pPr>
      <w:r>
        <w:t xml:space="preserve">Given the brevity (1-2 pages) and frequency of the Executive Committee progress reports, committees should focus on recent progress and not try to summarize all progress to date in their biannual reports. </w:t>
      </w:r>
    </w:p>
    <w:p w:rsidR="00230EB6" w:rsidRDefault="00230EB6" w:rsidP="00230EB6">
      <w:pPr>
        <w:pStyle w:val="ListParagraph"/>
        <w:numPr>
          <w:ilvl w:val="0"/>
          <w:numId w:val="10"/>
        </w:numPr>
        <w:ind w:left="540"/>
      </w:pPr>
      <w:r>
        <w:t>While the influence of the attention given to each focal area by the committees is important and recognized, progress that is a direct result of the committee’s work should be distinguished from related progress in the focal area.</w:t>
      </w:r>
    </w:p>
    <w:p w:rsidR="00230EB6" w:rsidRDefault="00230EB6" w:rsidP="00230EB6">
      <w:pPr>
        <w:pStyle w:val="ListParagraph"/>
        <w:numPr>
          <w:ilvl w:val="0"/>
          <w:numId w:val="10"/>
        </w:numPr>
        <w:ind w:left="540"/>
      </w:pPr>
      <w:r>
        <w:t xml:space="preserve">The RFP is one instrument for furthering the committees’ goals, but it should not be the sole instrument. Committees need to communicate their goals and strategies widely and strive the engage the University community to support their vision. </w:t>
      </w:r>
    </w:p>
    <w:p w:rsidR="00230EB6" w:rsidRPr="003F0386" w:rsidRDefault="00230EB6" w:rsidP="00230EB6">
      <w:pPr>
        <w:pStyle w:val="ListParagraph"/>
        <w:numPr>
          <w:ilvl w:val="0"/>
          <w:numId w:val="10"/>
        </w:numPr>
        <w:ind w:left="540"/>
      </w:pPr>
      <w:r>
        <w:t xml:space="preserve">At the mid-point of our plan implementation, we should be moving beyond the idea generation and planning stage and starting to see some concrete progress. This doesn’t mean all outcomes achieved, but it does mean taking steps that are visible to the University community and establishing a clear vision for what success “looks like.”  </w:t>
      </w:r>
    </w:p>
    <w:p w:rsidR="003F0386" w:rsidRDefault="003F0386" w:rsidP="003F0386">
      <w:pPr>
        <w:pStyle w:val="Heading1"/>
        <w:jc w:val="center"/>
        <w:rPr>
          <w:rFonts w:eastAsia="Times New Roman"/>
        </w:rPr>
      </w:pPr>
      <w:r>
        <w:rPr>
          <w:rFonts w:eastAsia="Times New Roman"/>
        </w:rPr>
        <w:t>Quick Overview by Committee</w:t>
      </w:r>
    </w:p>
    <w:p w:rsidR="003F0386" w:rsidRPr="003F0386" w:rsidRDefault="003F0386" w:rsidP="003F0386">
      <w:pPr>
        <w:pStyle w:val="Heading2"/>
        <w:rPr>
          <w:rFonts w:eastAsia="Times New Roman"/>
        </w:rPr>
      </w:pPr>
      <w:r>
        <w:rPr>
          <w:rFonts w:eastAsia="Times New Roman"/>
        </w:rPr>
        <w:t xml:space="preserve">Advancing the </w:t>
      </w:r>
      <w:r w:rsidRPr="003F0386">
        <w:rPr>
          <w:rFonts w:eastAsia="Times New Roman"/>
        </w:rPr>
        <w:t>A</w:t>
      </w:r>
      <w:r>
        <w:rPr>
          <w:rFonts w:eastAsia="Times New Roman"/>
        </w:rPr>
        <w:t xml:space="preserve">rts </w:t>
      </w:r>
      <w:r w:rsidRPr="003F0386">
        <w:rPr>
          <w:rFonts w:eastAsia="Times New Roman"/>
        </w:rPr>
        <w:t>&amp;</w:t>
      </w:r>
      <w:r>
        <w:rPr>
          <w:rFonts w:eastAsia="Times New Roman"/>
        </w:rPr>
        <w:t xml:space="preserve"> </w:t>
      </w:r>
      <w:r w:rsidRPr="003F0386">
        <w:rPr>
          <w:rFonts w:eastAsia="Times New Roman"/>
        </w:rPr>
        <w:t>H</w:t>
      </w:r>
      <w:r>
        <w:rPr>
          <w:rFonts w:eastAsia="Times New Roman"/>
        </w:rPr>
        <w:t>umanities</w:t>
      </w:r>
    </w:p>
    <w:p w:rsidR="003F0386" w:rsidRPr="003F0386" w:rsidRDefault="003F0386" w:rsidP="003F0386">
      <w:pPr>
        <w:numPr>
          <w:ilvl w:val="0"/>
          <w:numId w:val="2"/>
        </w:numPr>
        <w:spacing w:after="0" w:line="240" w:lineRule="auto"/>
        <w:ind w:left="540"/>
        <w:jc w:val="left"/>
        <w:textAlignment w:val="center"/>
        <w:rPr>
          <w:rFonts w:ascii="Calibri" w:eastAsia="Times New Roman" w:hAnsi="Calibri" w:cs="Times New Roman"/>
          <w:color w:val="000000"/>
          <w:szCs w:val="22"/>
        </w:rPr>
      </w:pPr>
      <w:r w:rsidRPr="003F0386">
        <w:rPr>
          <w:rFonts w:ascii="Calibri" w:eastAsia="Times New Roman" w:hAnsi="Calibri" w:cs="Times New Roman"/>
          <w:color w:val="000000"/>
          <w:szCs w:val="22"/>
        </w:rPr>
        <w:t>Held a forum at UP in January</w:t>
      </w:r>
    </w:p>
    <w:p w:rsidR="003F0386" w:rsidRPr="003F0386" w:rsidRDefault="003F0386" w:rsidP="003F0386">
      <w:pPr>
        <w:numPr>
          <w:ilvl w:val="0"/>
          <w:numId w:val="2"/>
        </w:numPr>
        <w:spacing w:after="0" w:line="240" w:lineRule="auto"/>
        <w:ind w:left="540"/>
        <w:jc w:val="left"/>
        <w:textAlignment w:val="center"/>
        <w:rPr>
          <w:rFonts w:ascii="Calibri" w:eastAsia="Times New Roman" w:hAnsi="Calibri" w:cs="Times New Roman"/>
          <w:color w:val="000000"/>
          <w:szCs w:val="22"/>
        </w:rPr>
      </w:pPr>
      <w:r w:rsidRPr="003F0386">
        <w:rPr>
          <w:rFonts w:ascii="Calibri" w:eastAsia="Times New Roman" w:hAnsi="Calibri" w:cs="Times New Roman"/>
          <w:color w:val="000000"/>
          <w:szCs w:val="22"/>
        </w:rPr>
        <w:t>Outreach</w:t>
      </w:r>
    </w:p>
    <w:p w:rsidR="003F0386" w:rsidRPr="003F0386" w:rsidRDefault="003F0386" w:rsidP="003F0386">
      <w:pPr>
        <w:numPr>
          <w:ilvl w:val="1"/>
          <w:numId w:val="2"/>
        </w:numPr>
        <w:spacing w:after="0" w:line="240" w:lineRule="auto"/>
        <w:ind w:left="1080"/>
        <w:jc w:val="left"/>
        <w:textAlignment w:val="center"/>
        <w:rPr>
          <w:rFonts w:ascii="Calibri" w:eastAsia="Times New Roman" w:hAnsi="Calibri" w:cs="Times New Roman"/>
          <w:color w:val="000000"/>
          <w:szCs w:val="22"/>
        </w:rPr>
      </w:pPr>
      <w:r w:rsidRPr="003F0386">
        <w:rPr>
          <w:rFonts w:ascii="Calibri" w:eastAsia="Times New Roman" w:hAnsi="Calibri" w:cs="Times New Roman"/>
          <w:color w:val="000000"/>
          <w:szCs w:val="22"/>
        </w:rPr>
        <w:t>Progress toward university-wide calendar</w:t>
      </w:r>
    </w:p>
    <w:p w:rsidR="003F0386" w:rsidRPr="003F0386" w:rsidRDefault="003F0386" w:rsidP="003F0386">
      <w:pPr>
        <w:numPr>
          <w:ilvl w:val="1"/>
          <w:numId w:val="2"/>
        </w:numPr>
        <w:spacing w:after="0" w:line="240" w:lineRule="auto"/>
        <w:ind w:left="1080"/>
        <w:jc w:val="left"/>
        <w:textAlignment w:val="center"/>
        <w:rPr>
          <w:rFonts w:ascii="Calibri" w:eastAsia="Times New Roman" w:hAnsi="Calibri" w:cs="Times New Roman"/>
          <w:color w:val="000000"/>
          <w:szCs w:val="22"/>
        </w:rPr>
      </w:pPr>
      <w:r w:rsidRPr="003F0386">
        <w:rPr>
          <w:rFonts w:ascii="Calibri" w:eastAsia="Times New Roman" w:hAnsi="Calibri" w:cs="Times New Roman"/>
          <w:color w:val="000000"/>
          <w:szCs w:val="22"/>
        </w:rPr>
        <w:t>Discussio</w:t>
      </w:r>
      <w:bookmarkStart w:id="0" w:name="_GoBack"/>
      <w:bookmarkEnd w:id="0"/>
      <w:r w:rsidRPr="003F0386">
        <w:rPr>
          <w:rFonts w:ascii="Calibri" w:eastAsia="Times New Roman" w:hAnsi="Calibri" w:cs="Times New Roman"/>
          <w:color w:val="000000"/>
          <w:szCs w:val="22"/>
        </w:rPr>
        <w:t>n on moving museums to arboretum</w:t>
      </w:r>
    </w:p>
    <w:p w:rsidR="003F0386" w:rsidRPr="003F0386" w:rsidRDefault="003F0386" w:rsidP="003F0386">
      <w:pPr>
        <w:numPr>
          <w:ilvl w:val="1"/>
          <w:numId w:val="2"/>
        </w:numPr>
        <w:spacing w:after="0" w:line="240" w:lineRule="auto"/>
        <w:ind w:left="1080"/>
        <w:jc w:val="left"/>
        <w:textAlignment w:val="center"/>
        <w:rPr>
          <w:rFonts w:ascii="Calibri" w:eastAsia="Times New Roman" w:hAnsi="Calibri" w:cs="Times New Roman"/>
          <w:color w:val="000000"/>
          <w:szCs w:val="22"/>
        </w:rPr>
      </w:pPr>
      <w:r w:rsidRPr="003F0386">
        <w:rPr>
          <w:rFonts w:ascii="Calibri" w:eastAsia="Times New Roman" w:hAnsi="Calibri" w:cs="Times New Roman"/>
          <w:color w:val="000000"/>
          <w:szCs w:val="22"/>
        </w:rPr>
        <w:t>Continued deliberation on campuses as cultural destinations</w:t>
      </w:r>
    </w:p>
    <w:p w:rsidR="003F0386" w:rsidRPr="003F0386" w:rsidRDefault="003F0386" w:rsidP="003F0386">
      <w:pPr>
        <w:numPr>
          <w:ilvl w:val="1"/>
          <w:numId w:val="2"/>
        </w:numPr>
        <w:spacing w:after="0" w:line="240" w:lineRule="auto"/>
        <w:ind w:left="1080"/>
        <w:jc w:val="left"/>
        <w:textAlignment w:val="center"/>
        <w:rPr>
          <w:rFonts w:ascii="Calibri" w:eastAsia="Times New Roman" w:hAnsi="Calibri" w:cs="Times New Roman"/>
          <w:color w:val="000000"/>
          <w:szCs w:val="22"/>
        </w:rPr>
      </w:pPr>
      <w:r w:rsidRPr="003F0386">
        <w:rPr>
          <w:rFonts w:ascii="Calibri" w:eastAsia="Times New Roman" w:hAnsi="Calibri" w:cs="Times New Roman"/>
          <w:color w:val="000000"/>
          <w:szCs w:val="22"/>
        </w:rPr>
        <w:t>Possible wish for new position of A&amp;H coordinator for campuses</w:t>
      </w:r>
    </w:p>
    <w:p w:rsidR="003F0386" w:rsidRPr="003F0386" w:rsidRDefault="003F0386" w:rsidP="003F0386">
      <w:pPr>
        <w:numPr>
          <w:ilvl w:val="0"/>
          <w:numId w:val="2"/>
        </w:numPr>
        <w:spacing w:after="0" w:line="240" w:lineRule="auto"/>
        <w:ind w:left="540"/>
        <w:jc w:val="left"/>
        <w:textAlignment w:val="center"/>
        <w:rPr>
          <w:rFonts w:ascii="Calibri" w:eastAsia="Times New Roman" w:hAnsi="Calibri" w:cs="Times New Roman"/>
          <w:color w:val="000000"/>
          <w:szCs w:val="22"/>
        </w:rPr>
      </w:pPr>
      <w:r w:rsidRPr="003F0386">
        <w:rPr>
          <w:rFonts w:ascii="Calibri" w:eastAsia="Times New Roman" w:hAnsi="Calibri" w:cs="Times New Roman"/>
          <w:color w:val="000000"/>
          <w:szCs w:val="22"/>
        </w:rPr>
        <w:t>Students and curriculum</w:t>
      </w:r>
    </w:p>
    <w:p w:rsidR="003F0386" w:rsidRPr="003F0386" w:rsidRDefault="003F0386" w:rsidP="003F0386">
      <w:pPr>
        <w:numPr>
          <w:ilvl w:val="1"/>
          <w:numId w:val="2"/>
        </w:numPr>
        <w:spacing w:after="0" w:line="240" w:lineRule="auto"/>
        <w:ind w:left="1080"/>
        <w:jc w:val="left"/>
        <w:textAlignment w:val="center"/>
        <w:rPr>
          <w:rFonts w:ascii="Calibri" w:eastAsia="Times New Roman" w:hAnsi="Calibri" w:cs="Times New Roman"/>
          <w:color w:val="000000"/>
          <w:szCs w:val="22"/>
        </w:rPr>
      </w:pPr>
      <w:r w:rsidRPr="003F0386">
        <w:rPr>
          <w:rFonts w:ascii="Calibri" w:eastAsia="Times New Roman" w:hAnsi="Calibri" w:cs="Times New Roman"/>
          <w:color w:val="000000"/>
          <w:szCs w:val="22"/>
        </w:rPr>
        <w:t>Many (&gt;50) new inter-domain courses</w:t>
      </w:r>
    </w:p>
    <w:p w:rsidR="003F0386" w:rsidRPr="003F0386" w:rsidRDefault="003F0386" w:rsidP="003F0386">
      <w:pPr>
        <w:numPr>
          <w:ilvl w:val="1"/>
          <w:numId w:val="2"/>
        </w:numPr>
        <w:spacing w:after="0" w:line="240" w:lineRule="auto"/>
        <w:ind w:left="1080"/>
        <w:jc w:val="left"/>
        <w:textAlignment w:val="center"/>
        <w:rPr>
          <w:rFonts w:ascii="Calibri" w:eastAsia="Times New Roman" w:hAnsi="Calibri" w:cs="Times New Roman"/>
          <w:color w:val="000000"/>
          <w:szCs w:val="22"/>
        </w:rPr>
      </w:pPr>
      <w:r w:rsidRPr="003F0386">
        <w:rPr>
          <w:rFonts w:ascii="Calibri" w:eastAsia="Times New Roman" w:hAnsi="Calibri" w:cs="Times New Roman"/>
          <w:color w:val="000000"/>
          <w:szCs w:val="22"/>
        </w:rPr>
        <w:t>Beginning to explore possibilities of integrating more A&amp;H into study abroad and bringing more cohesion to study abroad options via the use of technology</w:t>
      </w:r>
    </w:p>
    <w:p w:rsidR="003F0386" w:rsidRPr="003F0386" w:rsidRDefault="003F0386" w:rsidP="003F0386">
      <w:pPr>
        <w:numPr>
          <w:ilvl w:val="0"/>
          <w:numId w:val="2"/>
        </w:numPr>
        <w:spacing w:after="0" w:line="240" w:lineRule="auto"/>
        <w:ind w:left="540"/>
        <w:jc w:val="left"/>
        <w:textAlignment w:val="center"/>
        <w:rPr>
          <w:rFonts w:ascii="Calibri" w:eastAsia="Times New Roman" w:hAnsi="Calibri" w:cs="Times New Roman"/>
          <w:color w:val="000000"/>
          <w:szCs w:val="22"/>
        </w:rPr>
      </w:pPr>
      <w:r w:rsidRPr="003F0386">
        <w:rPr>
          <w:rFonts w:ascii="Calibri" w:eastAsia="Times New Roman" w:hAnsi="Calibri" w:cs="Times New Roman"/>
          <w:color w:val="000000"/>
          <w:szCs w:val="22"/>
        </w:rPr>
        <w:t>Research</w:t>
      </w:r>
    </w:p>
    <w:p w:rsidR="003F0386" w:rsidRPr="003F0386" w:rsidRDefault="003F0386" w:rsidP="003F0386">
      <w:pPr>
        <w:numPr>
          <w:ilvl w:val="1"/>
          <w:numId w:val="2"/>
        </w:numPr>
        <w:spacing w:after="0" w:line="240" w:lineRule="auto"/>
        <w:ind w:left="1080"/>
        <w:jc w:val="left"/>
        <w:textAlignment w:val="center"/>
        <w:rPr>
          <w:rFonts w:ascii="Calibri" w:eastAsia="Times New Roman" w:hAnsi="Calibri" w:cs="Times New Roman"/>
          <w:color w:val="000000"/>
          <w:szCs w:val="22"/>
        </w:rPr>
      </w:pPr>
      <w:r w:rsidRPr="003F0386">
        <w:rPr>
          <w:rFonts w:ascii="Calibri" w:eastAsia="Times New Roman" w:hAnsi="Calibri" w:cs="Times New Roman"/>
          <w:color w:val="000000"/>
          <w:szCs w:val="22"/>
        </w:rPr>
        <w:t>Arts and Design Research Incubator launched</w:t>
      </w:r>
    </w:p>
    <w:p w:rsidR="003F0386" w:rsidRPr="003F0386" w:rsidRDefault="003F0386" w:rsidP="003F0386">
      <w:pPr>
        <w:numPr>
          <w:ilvl w:val="1"/>
          <w:numId w:val="2"/>
        </w:numPr>
        <w:spacing w:after="0" w:line="240" w:lineRule="auto"/>
        <w:ind w:left="1080"/>
        <w:jc w:val="left"/>
        <w:textAlignment w:val="center"/>
        <w:rPr>
          <w:rFonts w:ascii="Calibri" w:eastAsia="Times New Roman" w:hAnsi="Calibri" w:cs="Times New Roman"/>
          <w:color w:val="000000"/>
          <w:szCs w:val="22"/>
        </w:rPr>
      </w:pPr>
      <w:r w:rsidRPr="003F0386">
        <w:rPr>
          <w:rFonts w:ascii="Calibri" w:eastAsia="Times New Roman" w:hAnsi="Calibri" w:cs="Times New Roman"/>
          <w:color w:val="000000"/>
          <w:szCs w:val="22"/>
        </w:rPr>
        <w:t>Humanities institute launched</w:t>
      </w:r>
    </w:p>
    <w:p w:rsidR="003F0386" w:rsidRPr="003F0386" w:rsidRDefault="003F0386" w:rsidP="003F0386">
      <w:pPr>
        <w:numPr>
          <w:ilvl w:val="1"/>
          <w:numId w:val="2"/>
        </w:numPr>
        <w:spacing w:after="0" w:line="240" w:lineRule="auto"/>
        <w:ind w:left="1080"/>
        <w:jc w:val="left"/>
        <w:textAlignment w:val="center"/>
        <w:rPr>
          <w:rFonts w:ascii="Calibri" w:eastAsia="Times New Roman" w:hAnsi="Calibri" w:cs="Times New Roman"/>
          <w:color w:val="000000"/>
          <w:szCs w:val="22"/>
        </w:rPr>
      </w:pPr>
      <w:r w:rsidRPr="003F0386">
        <w:rPr>
          <w:rFonts w:ascii="Calibri" w:eastAsia="Times New Roman" w:hAnsi="Calibri" w:cs="Times New Roman"/>
          <w:color w:val="000000"/>
          <w:szCs w:val="22"/>
        </w:rPr>
        <w:t>Committee will be soliciting proposals for cycle 3 to strengthen these research centers through infrastructure and programming</w:t>
      </w:r>
    </w:p>
    <w:p w:rsidR="003F0386" w:rsidRPr="003F0386" w:rsidRDefault="003F0386" w:rsidP="003F0386">
      <w:pPr>
        <w:numPr>
          <w:ilvl w:val="0"/>
          <w:numId w:val="2"/>
        </w:numPr>
        <w:spacing w:after="0" w:line="240" w:lineRule="auto"/>
        <w:ind w:left="540"/>
        <w:jc w:val="left"/>
        <w:textAlignment w:val="center"/>
        <w:rPr>
          <w:rFonts w:ascii="Calibri" w:eastAsia="Times New Roman" w:hAnsi="Calibri" w:cs="Times New Roman"/>
          <w:color w:val="000000"/>
          <w:szCs w:val="22"/>
        </w:rPr>
      </w:pPr>
      <w:r w:rsidRPr="003F0386">
        <w:rPr>
          <w:rFonts w:ascii="Calibri" w:eastAsia="Times New Roman" w:hAnsi="Calibri" w:cs="Times New Roman"/>
          <w:color w:val="000000"/>
          <w:szCs w:val="22"/>
        </w:rPr>
        <w:t>Next steps</w:t>
      </w:r>
    </w:p>
    <w:p w:rsidR="003F0386" w:rsidRPr="003F0386" w:rsidRDefault="003F0386" w:rsidP="003F0386">
      <w:pPr>
        <w:numPr>
          <w:ilvl w:val="1"/>
          <w:numId w:val="2"/>
        </w:numPr>
        <w:spacing w:after="0" w:line="240" w:lineRule="auto"/>
        <w:ind w:left="1080"/>
        <w:jc w:val="left"/>
        <w:textAlignment w:val="center"/>
        <w:rPr>
          <w:rFonts w:ascii="Calibri" w:eastAsia="Times New Roman" w:hAnsi="Calibri" w:cs="Times New Roman"/>
          <w:color w:val="000000"/>
          <w:szCs w:val="22"/>
        </w:rPr>
      </w:pPr>
      <w:r w:rsidRPr="003F0386">
        <w:rPr>
          <w:rFonts w:ascii="Calibri" w:eastAsia="Times New Roman" w:hAnsi="Calibri" w:cs="Times New Roman"/>
          <w:color w:val="000000"/>
          <w:szCs w:val="22"/>
        </w:rPr>
        <w:t xml:space="preserve">Plan for a year's "big idea" to engage faculty from a range of disciplines and tie research curricula and outreach together. Developing this into a round 3 proposal. Completion of calendar project by Jan '19 will be key for this to move forward. </w:t>
      </w:r>
    </w:p>
    <w:p w:rsidR="00C06579" w:rsidRPr="003F0386" w:rsidRDefault="003F0386" w:rsidP="004E0B48">
      <w:pPr>
        <w:pStyle w:val="Heading2"/>
        <w:rPr>
          <w:rFonts w:eastAsia="Times New Roman"/>
        </w:rPr>
      </w:pPr>
      <w:r w:rsidRPr="003F0386">
        <w:rPr>
          <w:rFonts w:ascii="Calibri" w:eastAsia="Times New Roman" w:hAnsi="Calibri" w:cs="Times New Roman"/>
          <w:color w:val="000000"/>
          <w:sz w:val="22"/>
          <w:szCs w:val="22"/>
        </w:rPr>
        <w:t> </w:t>
      </w:r>
      <w:r w:rsidR="00C06579" w:rsidRPr="003F0386">
        <w:rPr>
          <w:rFonts w:eastAsia="Times New Roman"/>
        </w:rPr>
        <w:t>Infrastructure &amp; Support</w:t>
      </w:r>
    </w:p>
    <w:p w:rsidR="00C06579" w:rsidRPr="003F0386" w:rsidRDefault="00C06579" w:rsidP="00C06579">
      <w:pPr>
        <w:pStyle w:val="ListParagraph"/>
        <w:numPr>
          <w:ilvl w:val="0"/>
          <w:numId w:val="15"/>
        </w:numPr>
        <w:rPr>
          <w:rFonts w:eastAsia="Times New Roman"/>
        </w:rPr>
      </w:pPr>
      <w:r w:rsidRPr="003F0386">
        <w:rPr>
          <w:rFonts w:eastAsia="Times New Roman"/>
        </w:rPr>
        <w:t xml:space="preserve">Fall focus was on resetting the Executive Committee and reconstituting the Steering Committee. </w:t>
      </w:r>
    </w:p>
    <w:p w:rsidR="003F0386" w:rsidRPr="003F0386" w:rsidRDefault="003F0386" w:rsidP="003F0386">
      <w:pPr>
        <w:pStyle w:val="Heading2"/>
        <w:rPr>
          <w:rFonts w:eastAsia="Times New Roman"/>
        </w:rPr>
      </w:pPr>
      <w:r w:rsidRPr="003F0386">
        <w:rPr>
          <w:rFonts w:eastAsia="Times New Roman"/>
        </w:rPr>
        <w:t>Driving Digital Innovation</w:t>
      </w:r>
    </w:p>
    <w:p w:rsidR="003F0386" w:rsidRPr="003F0386" w:rsidRDefault="003F0386" w:rsidP="003F0386">
      <w:pPr>
        <w:pStyle w:val="ListParagraph"/>
        <w:numPr>
          <w:ilvl w:val="0"/>
          <w:numId w:val="16"/>
        </w:numPr>
        <w:rPr>
          <w:rFonts w:eastAsia="Times New Roman"/>
        </w:rPr>
      </w:pPr>
      <w:r w:rsidRPr="003F0386">
        <w:rPr>
          <w:rFonts w:eastAsia="Times New Roman"/>
        </w:rPr>
        <w:t>Education: new degree programs, Adobe Cloud</w:t>
      </w:r>
    </w:p>
    <w:p w:rsidR="003F0386" w:rsidRPr="003F0386" w:rsidRDefault="003F0386" w:rsidP="003F0386">
      <w:pPr>
        <w:pStyle w:val="ListParagraph"/>
        <w:numPr>
          <w:ilvl w:val="0"/>
          <w:numId w:val="16"/>
        </w:numPr>
        <w:rPr>
          <w:rFonts w:eastAsia="Times New Roman"/>
        </w:rPr>
      </w:pPr>
      <w:r w:rsidRPr="003F0386">
        <w:rPr>
          <w:rFonts w:eastAsia="Times New Roman"/>
        </w:rPr>
        <w:lastRenderedPageBreak/>
        <w:t>Research: plans for faculty co-hires in the Institute for Cyber Science, digital infrastructure process for sharing health-related data</w:t>
      </w:r>
    </w:p>
    <w:p w:rsidR="003F0386" w:rsidRPr="004E0B48" w:rsidRDefault="003F0386" w:rsidP="004E0B48">
      <w:pPr>
        <w:pStyle w:val="ListParagraph"/>
        <w:numPr>
          <w:ilvl w:val="0"/>
          <w:numId w:val="16"/>
        </w:numPr>
        <w:rPr>
          <w:rFonts w:eastAsia="Times New Roman"/>
        </w:rPr>
      </w:pPr>
      <w:r w:rsidRPr="003F0386">
        <w:rPr>
          <w:rFonts w:eastAsia="Times New Roman"/>
        </w:rPr>
        <w:t>Economy: Invent Penn State, LaunchBox expansion, Penn State Startup Week; projects related to broadband access and wireless technology in the Commonwealth</w:t>
      </w:r>
    </w:p>
    <w:p w:rsidR="003F0386" w:rsidRPr="003F0386" w:rsidRDefault="003F0386" w:rsidP="003F0386">
      <w:pPr>
        <w:pStyle w:val="Heading2"/>
        <w:rPr>
          <w:rFonts w:eastAsia="Times New Roman"/>
        </w:rPr>
      </w:pPr>
      <w:r w:rsidRPr="003F0386">
        <w:rPr>
          <w:rFonts w:eastAsia="Times New Roman"/>
        </w:rPr>
        <w:t>Infrastructure &amp; Support</w:t>
      </w:r>
    </w:p>
    <w:p w:rsidR="003F0386" w:rsidRPr="004E0B48" w:rsidRDefault="003F0386" w:rsidP="004E0B48">
      <w:pPr>
        <w:pStyle w:val="ListParagraph"/>
        <w:numPr>
          <w:ilvl w:val="0"/>
          <w:numId w:val="15"/>
        </w:numPr>
        <w:rPr>
          <w:rFonts w:eastAsia="Times New Roman"/>
        </w:rPr>
      </w:pPr>
      <w:r w:rsidRPr="003F0386">
        <w:rPr>
          <w:rFonts w:eastAsia="Times New Roman"/>
        </w:rPr>
        <w:t xml:space="preserve">Fall focus was on resetting the Executive Committee and reconstituting the Steering Committee. </w:t>
      </w:r>
    </w:p>
    <w:p w:rsidR="003F0386" w:rsidRPr="003F0386" w:rsidRDefault="003F0386" w:rsidP="003F0386">
      <w:pPr>
        <w:pStyle w:val="Heading2"/>
        <w:rPr>
          <w:rFonts w:eastAsia="Times New Roman"/>
        </w:rPr>
      </w:pPr>
      <w:r w:rsidRPr="003F0386">
        <w:rPr>
          <w:rFonts w:eastAsia="Times New Roman"/>
        </w:rPr>
        <w:t>Enhancing Health</w:t>
      </w:r>
    </w:p>
    <w:p w:rsidR="003F0386" w:rsidRPr="003F0386" w:rsidRDefault="003F0386" w:rsidP="003F0386">
      <w:pPr>
        <w:pStyle w:val="ListParagraph"/>
        <w:numPr>
          <w:ilvl w:val="0"/>
          <w:numId w:val="14"/>
        </w:numPr>
        <w:rPr>
          <w:rFonts w:eastAsia="Times New Roman"/>
        </w:rPr>
      </w:pPr>
      <w:r w:rsidRPr="003F0386">
        <w:rPr>
          <w:rFonts w:eastAsia="Times New Roman"/>
        </w:rPr>
        <w:t>Improve health: Employee Health and Wellness Center</w:t>
      </w:r>
    </w:p>
    <w:p w:rsidR="003F0386" w:rsidRPr="003F0386" w:rsidRDefault="003F0386" w:rsidP="003F0386">
      <w:pPr>
        <w:pStyle w:val="ListParagraph"/>
        <w:numPr>
          <w:ilvl w:val="0"/>
          <w:numId w:val="14"/>
        </w:numPr>
        <w:rPr>
          <w:rFonts w:eastAsia="Times New Roman"/>
        </w:rPr>
      </w:pPr>
      <w:r w:rsidRPr="003F0386">
        <w:rPr>
          <w:rFonts w:eastAsia="Times New Roman"/>
        </w:rPr>
        <w:t>Aligned the UHSC with the Exec Committee</w:t>
      </w:r>
    </w:p>
    <w:p w:rsidR="003F0386" w:rsidRPr="003F0386" w:rsidRDefault="003F0386" w:rsidP="003F0386">
      <w:pPr>
        <w:pStyle w:val="ListParagraph"/>
        <w:numPr>
          <w:ilvl w:val="0"/>
          <w:numId w:val="14"/>
        </w:numPr>
        <w:rPr>
          <w:rFonts w:eastAsia="Times New Roman"/>
        </w:rPr>
      </w:pPr>
      <w:r w:rsidRPr="003F0386">
        <w:rPr>
          <w:rFonts w:eastAsia="Times New Roman"/>
        </w:rPr>
        <w:t>Interdisciplinary faculty panels to identify points of collaboration on key health topics</w:t>
      </w:r>
    </w:p>
    <w:p w:rsidR="003F0386" w:rsidRPr="003F0386" w:rsidRDefault="003F0386" w:rsidP="003F0386">
      <w:pPr>
        <w:pStyle w:val="ListParagraph"/>
        <w:numPr>
          <w:ilvl w:val="0"/>
          <w:numId w:val="14"/>
        </w:numPr>
        <w:rPr>
          <w:rFonts w:eastAsia="Times New Roman"/>
        </w:rPr>
      </w:pPr>
      <w:r w:rsidRPr="003F0386">
        <w:rPr>
          <w:rFonts w:eastAsia="Times New Roman"/>
        </w:rPr>
        <w:t>Created four faculty working groups to address their four focal areas</w:t>
      </w:r>
    </w:p>
    <w:p w:rsidR="003F0386" w:rsidRPr="003F0386" w:rsidRDefault="003F0386" w:rsidP="003F0386">
      <w:pPr>
        <w:pStyle w:val="ListParagraph"/>
        <w:numPr>
          <w:ilvl w:val="0"/>
          <w:numId w:val="14"/>
        </w:numPr>
        <w:rPr>
          <w:rFonts w:eastAsia="Times New Roman"/>
        </w:rPr>
      </w:pPr>
      <w:r w:rsidRPr="003F0386">
        <w:rPr>
          <w:rFonts w:eastAsia="Times New Roman"/>
        </w:rPr>
        <w:t>Healthy number of proposals received through RFP</w:t>
      </w:r>
    </w:p>
    <w:p w:rsidR="003F0386" w:rsidRPr="003F0386" w:rsidRDefault="003F0386" w:rsidP="003F0386">
      <w:pPr>
        <w:pStyle w:val="ListParagraph"/>
        <w:numPr>
          <w:ilvl w:val="0"/>
          <w:numId w:val="14"/>
        </w:numPr>
        <w:rPr>
          <w:rFonts w:eastAsia="Times New Roman"/>
        </w:rPr>
      </w:pPr>
      <w:r w:rsidRPr="003F0386">
        <w:rPr>
          <w:rFonts w:eastAsia="Times New Roman"/>
        </w:rPr>
        <w:t>Working to support our efforts to get NCI designation</w:t>
      </w:r>
    </w:p>
    <w:p w:rsidR="003F0386" w:rsidRPr="004E0B48" w:rsidRDefault="003F0386" w:rsidP="004E0B48">
      <w:pPr>
        <w:pStyle w:val="ListParagraph"/>
        <w:numPr>
          <w:ilvl w:val="0"/>
          <w:numId w:val="14"/>
        </w:numPr>
        <w:rPr>
          <w:rFonts w:eastAsia="Times New Roman"/>
        </w:rPr>
      </w:pPr>
      <w:r w:rsidRPr="003F0386">
        <w:rPr>
          <w:rFonts w:eastAsia="Times New Roman"/>
        </w:rPr>
        <w:t>Supporting the Consortium on Substance Use Prevention</w:t>
      </w:r>
    </w:p>
    <w:p w:rsidR="003F0386" w:rsidRPr="003F0386" w:rsidRDefault="003F0386" w:rsidP="003F0386">
      <w:pPr>
        <w:pStyle w:val="Heading2"/>
        <w:rPr>
          <w:rFonts w:eastAsia="Times New Roman"/>
        </w:rPr>
      </w:pPr>
      <w:r w:rsidRPr="003F0386">
        <w:rPr>
          <w:rFonts w:eastAsia="Times New Roman"/>
        </w:rPr>
        <w:t>Organizational Processes</w:t>
      </w:r>
    </w:p>
    <w:p w:rsidR="003F0386" w:rsidRPr="003F0386" w:rsidRDefault="003F0386" w:rsidP="003F0386">
      <w:pPr>
        <w:pStyle w:val="ListParagraph"/>
        <w:numPr>
          <w:ilvl w:val="0"/>
          <w:numId w:val="13"/>
        </w:numPr>
        <w:rPr>
          <w:rFonts w:eastAsia="Times New Roman"/>
        </w:rPr>
      </w:pPr>
      <w:r w:rsidRPr="003F0386">
        <w:rPr>
          <w:rFonts w:eastAsia="Times New Roman"/>
        </w:rPr>
        <w:t>Received funding for "A University-wide, Structured Approach to Organizational Excellence"; engaging consultant for guidance</w:t>
      </w:r>
    </w:p>
    <w:p w:rsidR="003F0386" w:rsidRPr="004E0B48" w:rsidRDefault="003F0386" w:rsidP="004E0B48">
      <w:pPr>
        <w:pStyle w:val="ListParagraph"/>
        <w:numPr>
          <w:ilvl w:val="0"/>
          <w:numId w:val="13"/>
        </w:numPr>
        <w:rPr>
          <w:rFonts w:eastAsia="Times New Roman"/>
        </w:rPr>
      </w:pPr>
      <w:r w:rsidRPr="003F0386">
        <w:rPr>
          <w:rFonts w:eastAsia="Times New Roman"/>
        </w:rPr>
        <w:t>Moving forward, develop a working group to facilitate the above project and to develop a process for prioritization</w:t>
      </w:r>
    </w:p>
    <w:p w:rsidR="003F0386" w:rsidRPr="003F0386" w:rsidRDefault="003F0386" w:rsidP="003F0386">
      <w:pPr>
        <w:pStyle w:val="Heading2"/>
        <w:rPr>
          <w:rFonts w:eastAsia="Times New Roman"/>
        </w:rPr>
      </w:pPr>
      <w:r w:rsidRPr="003F0386">
        <w:rPr>
          <w:rFonts w:eastAsia="Times New Roman"/>
        </w:rPr>
        <w:t>Stewarding our Planet's Resources</w:t>
      </w:r>
    </w:p>
    <w:p w:rsidR="003F0386" w:rsidRPr="003F0386" w:rsidRDefault="003F0386" w:rsidP="003F0386">
      <w:pPr>
        <w:pStyle w:val="ListParagraph"/>
        <w:numPr>
          <w:ilvl w:val="0"/>
          <w:numId w:val="12"/>
        </w:numPr>
        <w:rPr>
          <w:rFonts w:eastAsia="Times New Roman"/>
        </w:rPr>
      </w:pPr>
      <w:r w:rsidRPr="003F0386">
        <w:rPr>
          <w:rFonts w:eastAsia="Times New Roman"/>
        </w:rPr>
        <w:t>Worked to solicit and help people refine proposals</w:t>
      </w:r>
    </w:p>
    <w:p w:rsidR="003F0386" w:rsidRPr="003F0386" w:rsidRDefault="003F0386" w:rsidP="003F0386">
      <w:pPr>
        <w:pStyle w:val="ListParagraph"/>
        <w:numPr>
          <w:ilvl w:val="0"/>
          <w:numId w:val="12"/>
        </w:numPr>
        <w:rPr>
          <w:rFonts w:eastAsia="Times New Roman"/>
        </w:rPr>
      </w:pPr>
      <w:r w:rsidRPr="003F0386">
        <w:rPr>
          <w:rFonts w:eastAsia="Times New Roman"/>
        </w:rPr>
        <w:t>Working to add students</w:t>
      </w:r>
    </w:p>
    <w:p w:rsidR="003F0386" w:rsidRPr="003F0386" w:rsidRDefault="003F0386" w:rsidP="003F0386">
      <w:pPr>
        <w:pStyle w:val="ListParagraph"/>
        <w:numPr>
          <w:ilvl w:val="0"/>
          <w:numId w:val="12"/>
        </w:numPr>
        <w:rPr>
          <w:rFonts w:eastAsia="Times New Roman"/>
        </w:rPr>
      </w:pPr>
      <w:r w:rsidRPr="003F0386">
        <w:rPr>
          <w:rFonts w:eastAsia="Times New Roman"/>
        </w:rPr>
        <w:t>Planning to host a forum in March</w:t>
      </w:r>
    </w:p>
    <w:p w:rsidR="003F0386" w:rsidRPr="003F0386" w:rsidRDefault="003F0386" w:rsidP="003F0386">
      <w:pPr>
        <w:pStyle w:val="ListParagraph"/>
        <w:numPr>
          <w:ilvl w:val="0"/>
          <w:numId w:val="12"/>
        </w:numPr>
        <w:rPr>
          <w:rFonts w:eastAsia="Times New Roman"/>
        </w:rPr>
      </w:pPr>
      <w:r w:rsidRPr="003F0386">
        <w:rPr>
          <w:rFonts w:eastAsia="Times New Roman"/>
        </w:rPr>
        <w:t>Student Farm expansion</w:t>
      </w:r>
    </w:p>
    <w:p w:rsidR="003F0386" w:rsidRPr="003F0386" w:rsidRDefault="003F0386" w:rsidP="003F0386">
      <w:pPr>
        <w:pStyle w:val="ListParagraph"/>
        <w:numPr>
          <w:ilvl w:val="0"/>
          <w:numId w:val="12"/>
        </w:numPr>
        <w:rPr>
          <w:rFonts w:eastAsia="Times New Roman"/>
        </w:rPr>
      </w:pPr>
      <w:r w:rsidRPr="003F0386">
        <w:rPr>
          <w:rFonts w:eastAsia="Times New Roman"/>
        </w:rPr>
        <w:t>Continued research support for Energy University</w:t>
      </w:r>
    </w:p>
    <w:p w:rsidR="003F0386" w:rsidRPr="003F0386" w:rsidRDefault="003F0386" w:rsidP="003F0386">
      <w:pPr>
        <w:pStyle w:val="ListParagraph"/>
        <w:numPr>
          <w:ilvl w:val="0"/>
          <w:numId w:val="12"/>
        </w:numPr>
        <w:rPr>
          <w:rFonts w:eastAsia="Times New Roman"/>
        </w:rPr>
      </w:pPr>
      <w:r w:rsidRPr="003F0386">
        <w:rPr>
          <w:rFonts w:eastAsia="Times New Roman"/>
        </w:rPr>
        <w:t>Academic lead supporting the Council on Competitiveness for the Energy and Manufacturing Competiveness Partnership report "Leverage: Energy"</w:t>
      </w:r>
    </w:p>
    <w:p w:rsidR="003F0386" w:rsidRPr="003F0386" w:rsidRDefault="003F0386" w:rsidP="003F0386">
      <w:pPr>
        <w:pStyle w:val="ListParagraph"/>
        <w:numPr>
          <w:ilvl w:val="0"/>
          <w:numId w:val="12"/>
        </w:numPr>
        <w:rPr>
          <w:rFonts w:eastAsia="Times New Roman"/>
        </w:rPr>
      </w:pPr>
      <w:r w:rsidRPr="003F0386">
        <w:rPr>
          <w:rFonts w:eastAsia="Times New Roman"/>
        </w:rPr>
        <w:t>Cross university forum on future of water resulted in a  number of action items</w:t>
      </w:r>
    </w:p>
    <w:p w:rsidR="003F0386" w:rsidRPr="003F0386" w:rsidRDefault="003F0386" w:rsidP="003F0386">
      <w:pPr>
        <w:pStyle w:val="ListParagraph"/>
        <w:numPr>
          <w:ilvl w:val="0"/>
          <w:numId w:val="12"/>
        </w:numPr>
        <w:rPr>
          <w:rFonts w:eastAsia="Times New Roman"/>
        </w:rPr>
      </w:pPr>
      <w:r w:rsidRPr="003F0386">
        <w:rPr>
          <w:rFonts w:eastAsia="Times New Roman"/>
        </w:rPr>
        <w:t xml:space="preserve">$1.2 million in NSF funding for Innovations at the Nexus of Food, Energy, and Water Systems (INFEWS) </w:t>
      </w:r>
    </w:p>
    <w:p w:rsidR="003F0386" w:rsidRPr="004E0B48" w:rsidRDefault="003F0386" w:rsidP="004E0B48">
      <w:pPr>
        <w:pStyle w:val="ListParagraph"/>
        <w:numPr>
          <w:ilvl w:val="0"/>
          <w:numId w:val="12"/>
        </w:numPr>
        <w:rPr>
          <w:rFonts w:eastAsia="Times New Roman"/>
        </w:rPr>
      </w:pPr>
      <w:r w:rsidRPr="003F0386">
        <w:rPr>
          <w:rFonts w:eastAsia="Times New Roman"/>
        </w:rPr>
        <w:t>Inter-institute seed-grant project related to health and the environment</w:t>
      </w:r>
    </w:p>
    <w:p w:rsidR="003F0386" w:rsidRPr="003F0386" w:rsidRDefault="003F0386" w:rsidP="003F0386">
      <w:pPr>
        <w:pStyle w:val="Heading2"/>
        <w:rPr>
          <w:rFonts w:eastAsia="Times New Roman"/>
        </w:rPr>
      </w:pPr>
      <w:r w:rsidRPr="003F0386">
        <w:rPr>
          <w:rFonts w:eastAsia="Times New Roman"/>
        </w:rPr>
        <w:t>Transforming Education</w:t>
      </w:r>
    </w:p>
    <w:p w:rsidR="003F0386" w:rsidRPr="003F0386" w:rsidRDefault="003F0386" w:rsidP="003F0386">
      <w:pPr>
        <w:pStyle w:val="ListParagraph"/>
        <w:numPr>
          <w:ilvl w:val="0"/>
          <w:numId w:val="11"/>
        </w:numPr>
        <w:rPr>
          <w:rFonts w:eastAsia="Times New Roman"/>
        </w:rPr>
      </w:pPr>
      <w:r w:rsidRPr="003F0386">
        <w:rPr>
          <w:rFonts w:eastAsia="Times New Roman"/>
        </w:rPr>
        <w:t xml:space="preserve">Developed a white paper on </w:t>
      </w:r>
      <w:r w:rsidRPr="003F0386">
        <w:rPr>
          <w:rFonts w:eastAsia="Times New Roman"/>
          <w:i/>
          <w:iCs/>
        </w:rPr>
        <w:t>One Penn State 2025</w:t>
      </w:r>
    </w:p>
    <w:p w:rsidR="003F0386" w:rsidRPr="003F0386" w:rsidRDefault="003F0386" w:rsidP="003F0386">
      <w:pPr>
        <w:pStyle w:val="ListParagraph"/>
        <w:numPr>
          <w:ilvl w:val="0"/>
          <w:numId w:val="11"/>
        </w:numPr>
        <w:rPr>
          <w:rFonts w:eastAsia="Times New Roman"/>
        </w:rPr>
      </w:pPr>
      <w:r w:rsidRPr="003F0386">
        <w:rPr>
          <w:rFonts w:eastAsia="Times New Roman"/>
        </w:rPr>
        <w:t>Learning Analytics Task Force is looking at interventions in large-scale courses and in relation to the new academic warning and suspension policy</w:t>
      </w:r>
    </w:p>
    <w:p w:rsidR="003F0386" w:rsidRPr="003F0386" w:rsidRDefault="003F0386" w:rsidP="003F0386">
      <w:pPr>
        <w:pStyle w:val="ListParagraph"/>
        <w:numPr>
          <w:ilvl w:val="0"/>
          <w:numId w:val="11"/>
        </w:numPr>
        <w:rPr>
          <w:rFonts w:eastAsia="Times New Roman"/>
        </w:rPr>
      </w:pPr>
      <w:r w:rsidRPr="003F0386">
        <w:rPr>
          <w:rFonts w:eastAsia="Times New Roman"/>
        </w:rPr>
        <w:t>Expanding support and resources for the Student Engagement Network</w:t>
      </w:r>
    </w:p>
    <w:p w:rsidR="003F0386" w:rsidRPr="003F0386" w:rsidRDefault="003F0386" w:rsidP="003F0386">
      <w:pPr>
        <w:pStyle w:val="ListParagraph"/>
        <w:numPr>
          <w:ilvl w:val="0"/>
          <w:numId w:val="11"/>
        </w:numPr>
        <w:rPr>
          <w:rFonts w:eastAsia="Times New Roman"/>
        </w:rPr>
      </w:pPr>
      <w:r w:rsidRPr="003F0386">
        <w:rPr>
          <w:rFonts w:eastAsia="Times New Roman"/>
        </w:rPr>
        <w:t>Focus on developing and implementing programs to support access and affordability (RaiseMe, PaSSS, LEAP Plus, open educational resources to reduce text and materials costs)</w:t>
      </w:r>
    </w:p>
    <w:p w:rsidR="003F0386" w:rsidRPr="003F0386" w:rsidRDefault="003F0386" w:rsidP="003F0386">
      <w:pPr>
        <w:pStyle w:val="ListParagraph"/>
        <w:numPr>
          <w:ilvl w:val="0"/>
          <w:numId w:val="11"/>
        </w:numPr>
        <w:rPr>
          <w:rFonts w:eastAsia="Times New Roman"/>
        </w:rPr>
      </w:pPr>
      <w:r w:rsidRPr="003F0386">
        <w:rPr>
          <w:rFonts w:eastAsia="Times New Roman"/>
        </w:rPr>
        <w:t>Crafting a GenEd Wikispace, research on teaching and learning in gen ed</w:t>
      </w:r>
    </w:p>
    <w:p w:rsidR="003F0386" w:rsidRPr="003F0386" w:rsidRDefault="003F0386" w:rsidP="003F0386">
      <w:pPr>
        <w:pStyle w:val="ListParagraph"/>
        <w:numPr>
          <w:ilvl w:val="0"/>
          <w:numId w:val="11"/>
        </w:numPr>
        <w:rPr>
          <w:rFonts w:eastAsia="Times New Roman"/>
        </w:rPr>
      </w:pPr>
      <w:r w:rsidRPr="003F0386">
        <w:rPr>
          <w:rFonts w:eastAsia="Times New Roman"/>
        </w:rPr>
        <w:t xml:space="preserve">Studying experimental learning spaces </w:t>
      </w:r>
    </w:p>
    <w:p w:rsidR="003F0386" w:rsidRPr="003F0386" w:rsidRDefault="003F0386" w:rsidP="003F0386">
      <w:pPr>
        <w:pStyle w:val="ListParagraph"/>
        <w:numPr>
          <w:ilvl w:val="0"/>
          <w:numId w:val="11"/>
        </w:numPr>
        <w:rPr>
          <w:rFonts w:eastAsia="Times New Roman"/>
        </w:rPr>
      </w:pPr>
      <w:r w:rsidRPr="003F0386">
        <w:rPr>
          <w:rFonts w:eastAsia="Times New Roman"/>
        </w:rPr>
        <w:lastRenderedPageBreak/>
        <w:t>Inventorying instructional resources, identifying gaps (done), and making recommendations (planned); gathering data on entry points and pathways used by faculty</w:t>
      </w:r>
    </w:p>
    <w:p w:rsidR="003F0386" w:rsidRPr="003F0386" w:rsidRDefault="003F0386" w:rsidP="003F0386">
      <w:pPr>
        <w:pStyle w:val="ListParagraph"/>
        <w:numPr>
          <w:ilvl w:val="0"/>
          <w:numId w:val="11"/>
        </w:numPr>
        <w:rPr>
          <w:rFonts w:eastAsia="Times New Roman"/>
        </w:rPr>
      </w:pPr>
      <w:r w:rsidRPr="003F0386">
        <w:rPr>
          <w:rFonts w:eastAsia="Times New Roman"/>
        </w:rPr>
        <w:t>Working to move forward on proposal to use research-based pedagogies to enhance gen ed outcomes</w:t>
      </w:r>
    </w:p>
    <w:p w:rsidR="003F0386" w:rsidRDefault="003F0386" w:rsidP="003F0386"/>
    <w:sectPr w:rsidR="003F0386" w:rsidSect="00803C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F3C" w:rsidRDefault="00384F3C" w:rsidP="004E3CEE">
      <w:pPr>
        <w:spacing w:after="0" w:line="240" w:lineRule="auto"/>
      </w:pPr>
      <w:r>
        <w:separator/>
      </w:r>
    </w:p>
  </w:endnote>
  <w:endnote w:type="continuationSeparator" w:id="0">
    <w:p w:rsidR="00384F3C" w:rsidRDefault="00384F3C" w:rsidP="004E3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F3C" w:rsidRDefault="00384F3C" w:rsidP="004E3CEE">
      <w:pPr>
        <w:spacing w:after="0" w:line="240" w:lineRule="auto"/>
      </w:pPr>
      <w:r>
        <w:separator/>
      </w:r>
    </w:p>
  </w:footnote>
  <w:footnote w:type="continuationSeparator" w:id="0">
    <w:p w:rsidR="00384F3C" w:rsidRDefault="00384F3C" w:rsidP="004E3C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7E5D"/>
    <w:multiLevelType w:val="multilevel"/>
    <w:tmpl w:val="2FC6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BB299B"/>
    <w:multiLevelType w:val="hybridMultilevel"/>
    <w:tmpl w:val="A740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7023E"/>
    <w:multiLevelType w:val="hybridMultilevel"/>
    <w:tmpl w:val="5408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6765F"/>
    <w:multiLevelType w:val="hybridMultilevel"/>
    <w:tmpl w:val="DC148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15860"/>
    <w:multiLevelType w:val="hybridMultilevel"/>
    <w:tmpl w:val="22F6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E1E00"/>
    <w:multiLevelType w:val="multilevel"/>
    <w:tmpl w:val="3C9CA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FE3FBA"/>
    <w:multiLevelType w:val="hybridMultilevel"/>
    <w:tmpl w:val="E470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1CE6"/>
    <w:multiLevelType w:val="multilevel"/>
    <w:tmpl w:val="A962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613A63"/>
    <w:multiLevelType w:val="hybridMultilevel"/>
    <w:tmpl w:val="5442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F8122E"/>
    <w:multiLevelType w:val="multilevel"/>
    <w:tmpl w:val="57920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097CDB"/>
    <w:multiLevelType w:val="hybridMultilevel"/>
    <w:tmpl w:val="5C10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A70F1"/>
    <w:multiLevelType w:val="multilevel"/>
    <w:tmpl w:val="58146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16422C7"/>
    <w:multiLevelType w:val="hybridMultilevel"/>
    <w:tmpl w:val="B0C8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B84D18"/>
    <w:multiLevelType w:val="multilevel"/>
    <w:tmpl w:val="9508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AB0059"/>
    <w:multiLevelType w:val="multilevel"/>
    <w:tmpl w:val="F66A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EA1E1C"/>
    <w:multiLevelType w:val="multilevel"/>
    <w:tmpl w:val="84460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lvlOverride w:ilvl="0">
      <w:startOverride w:val="1"/>
    </w:lvlOverride>
  </w:num>
  <w:num w:numId="2">
    <w:abstractNumId w:val="5"/>
  </w:num>
  <w:num w:numId="3">
    <w:abstractNumId w:val="0"/>
  </w:num>
  <w:num w:numId="4">
    <w:abstractNumId w:val="11"/>
  </w:num>
  <w:num w:numId="5">
    <w:abstractNumId w:val="14"/>
  </w:num>
  <w:num w:numId="6">
    <w:abstractNumId w:val="13"/>
  </w:num>
  <w:num w:numId="7">
    <w:abstractNumId w:val="15"/>
  </w:num>
  <w:num w:numId="8">
    <w:abstractNumId w:val="7"/>
  </w:num>
  <w:num w:numId="9">
    <w:abstractNumId w:val="10"/>
  </w:num>
  <w:num w:numId="10">
    <w:abstractNumId w:val="1"/>
  </w:num>
  <w:num w:numId="11">
    <w:abstractNumId w:val="6"/>
  </w:num>
  <w:num w:numId="12">
    <w:abstractNumId w:val="12"/>
  </w:num>
  <w:num w:numId="13">
    <w:abstractNumId w:val="3"/>
  </w:num>
  <w:num w:numId="14">
    <w:abstractNumId w:val="8"/>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4BF"/>
    <w:rsid w:val="00056E37"/>
    <w:rsid w:val="00230EB6"/>
    <w:rsid w:val="00384F3C"/>
    <w:rsid w:val="003F0386"/>
    <w:rsid w:val="00485913"/>
    <w:rsid w:val="00492642"/>
    <w:rsid w:val="004E0B48"/>
    <w:rsid w:val="004E3CEE"/>
    <w:rsid w:val="00522FA7"/>
    <w:rsid w:val="005651AD"/>
    <w:rsid w:val="0064073F"/>
    <w:rsid w:val="006F1585"/>
    <w:rsid w:val="00803CF1"/>
    <w:rsid w:val="00A62872"/>
    <w:rsid w:val="00B934BF"/>
    <w:rsid w:val="00BB092C"/>
    <w:rsid w:val="00C06579"/>
    <w:rsid w:val="00C168BC"/>
    <w:rsid w:val="00C228ED"/>
    <w:rsid w:val="00D814ED"/>
    <w:rsid w:val="00D81526"/>
    <w:rsid w:val="00D87959"/>
    <w:rsid w:val="00F23AF2"/>
    <w:rsid w:val="00F62D62"/>
    <w:rsid w:val="00FB1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C1FB5-D715-4125-A2D9-F66104FE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4BF"/>
  </w:style>
  <w:style w:type="paragraph" w:styleId="Heading1">
    <w:name w:val="heading 1"/>
    <w:basedOn w:val="Normal"/>
    <w:next w:val="Normal"/>
    <w:link w:val="Heading1Char"/>
    <w:uiPriority w:val="9"/>
    <w:qFormat/>
    <w:rsid w:val="00B934BF"/>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4E0B48"/>
    <w:pPr>
      <w:spacing w:before="240" w:after="0" w:line="240" w:lineRule="auto"/>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B934BF"/>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934BF"/>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B934BF"/>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B934BF"/>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B934BF"/>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B934BF"/>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B934BF"/>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4BF"/>
    <w:rPr>
      <w:smallCaps/>
      <w:spacing w:val="5"/>
      <w:sz w:val="32"/>
      <w:szCs w:val="32"/>
    </w:rPr>
  </w:style>
  <w:style w:type="character" w:customStyle="1" w:styleId="Heading2Char">
    <w:name w:val="Heading 2 Char"/>
    <w:basedOn w:val="DefaultParagraphFont"/>
    <w:link w:val="Heading2"/>
    <w:uiPriority w:val="9"/>
    <w:rsid w:val="004E0B48"/>
    <w:rPr>
      <w:smallCaps/>
      <w:spacing w:val="5"/>
      <w:sz w:val="28"/>
      <w:szCs w:val="28"/>
    </w:rPr>
  </w:style>
  <w:style w:type="character" w:customStyle="1" w:styleId="Heading3Char">
    <w:name w:val="Heading 3 Char"/>
    <w:basedOn w:val="DefaultParagraphFont"/>
    <w:link w:val="Heading3"/>
    <w:uiPriority w:val="9"/>
    <w:semiHidden/>
    <w:rsid w:val="00B934BF"/>
    <w:rPr>
      <w:smallCaps/>
      <w:spacing w:val="5"/>
      <w:sz w:val="24"/>
      <w:szCs w:val="24"/>
    </w:rPr>
  </w:style>
  <w:style w:type="character" w:customStyle="1" w:styleId="Heading4Char">
    <w:name w:val="Heading 4 Char"/>
    <w:basedOn w:val="DefaultParagraphFont"/>
    <w:link w:val="Heading4"/>
    <w:uiPriority w:val="9"/>
    <w:semiHidden/>
    <w:rsid w:val="00B934BF"/>
    <w:rPr>
      <w:i/>
      <w:iCs/>
      <w:smallCaps/>
      <w:spacing w:val="10"/>
      <w:sz w:val="22"/>
      <w:szCs w:val="22"/>
    </w:rPr>
  </w:style>
  <w:style w:type="character" w:customStyle="1" w:styleId="Heading5Char">
    <w:name w:val="Heading 5 Char"/>
    <w:basedOn w:val="DefaultParagraphFont"/>
    <w:link w:val="Heading5"/>
    <w:uiPriority w:val="9"/>
    <w:semiHidden/>
    <w:rsid w:val="00B934BF"/>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B934BF"/>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B934BF"/>
    <w:rPr>
      <w:b/>
      <w:bCs/>
      <w:smallCaps/>
      <w:color w:val="70AD47" w:themeColor="accent6"/>
      <w:spacing w:val="10"/>
    </w:rPr>
  </w:style>
  <w:style w:type="character" w:customStyle="1" w:styleId="Heading8Char">
    <w:name w:val="Heading 8 Char"/>
    <w:basedOn w:val="DefaultParagraphFont"/>
    <w:link w:val="Heading8"/>
    <w:uiPriority w:val="9"/>
    <w:semiHidden/>
    <w:rsid w:val="00B934BF"/>
    <w:rPr>
      <w:b/>
      <w:bCs/>
      <w:i/>
      <w:iCs/>
      <w:smallCaps/>
      <w:color w:val="538135" w:themeColor="accent6" w:themeShade="BF"/>
    </w:rPr>
  </w:style>
  <w:style w:type="character" w:customStyle="1" w:styleId="Heading9Char">
    <w:name w:val="Heading 9 Char"/>
    <w:basedOn w:val="DefaultParagraphFont"/>
    <w:link w:val="Heading9"/>
    <w:uiPriority w:val="9"/>
    <w:semiHidden/>
    <w:rsid w:val="00B934BF"/>
    <w:rPr>
      <w:b/>
      <w:bCs/>
      <w:i/>
      <w:iCs/>
      <w:smallCaps/>
      <w:color w:val="385623" w:themeColor="accent6" w:themeShade="80"/>
    </w:rPr>
  </w:style>
  <w:style w:type="paragraph" w:styleId="Caption">
    <w:name w:val="caption"/>
    <w:basedOn w:val="Normal"/>
    <w:next w:val="Normal"/>
    <w:uiPriority w:val="35"/>
    <w:semiHidden/>
    <w:unhideWhenUsed/>
    <w:qFormat/>
    <w:rsid w:val="00B934BF"/>
    <w:rPr>
      <w:b/>
      <w:bCs/>
      <w:caps/>
      <w:sz w:val="16"/>
      <w:szCs w:val="16"/>
    </w:rPr>
  </w:style>
  <w:style w:type="paragraph" w:styleId="Title">
    <w:name w:val="Title"/>
    <w:basedOn w:val="Normal"/>
    <w:next w:val="Normal"/>
    <w:link w:val="TitleChar"/>
    <w:uiPriority w:val="10"/>
    <w:qFormat/>
    <w:rsid w:val="00B934BF"/>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B934BF"/>
    <w:rPr>
      <w:smallCaps/>
      <w:color w:val="262626" w:themeColor="text1" w:themeTint="D9"/>
      <w:sz w:val="52"/>
      <w:szCs w:val="52"/>
    </w:rPr>
  </w:style>
  <w:style w:type="paragraph" w:styleId="Subtitle">
    <w:name w:val="Subtitle"/>
    <w:basedOn w:val="Normal"/>
    <w:next w:val="Normal"/>
    <w:link w:val="SubtitleChar"/>
    <w:uiPriority w:val="11"/>
    <w:qFormat/>
    <w:rsid w:val="00B934BF"/>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934BF"/>
    <w:rPr>
      <w:rFonts w:asciiTheme="majorHAnsi" w:eastAsiaTheme="majorEastAsia" w:hAnsiTheme="majorHAnsi" w:cstheme="majorBidi"/>
    </w:rPr>
  </w:style>
  <w:style w:type="character" w:styleId="Strong">
    <w:name w:val="Strong"/>
    <w:uiPriority w:val="22"/>
    <w:qFormat/>
    <w:rsid w:val="00B934BF"/>
    <w:rPr>
      <w:b/>
      <w:bCs/>
      <w:color w:val="70AD47" w:themeColor="accent6"/>
    </w:rPr>
  </w:style>
  <w:style w:type="character" w:styleId="Emphasis">
    <w:name w:val="Emphasis"/>
    <w:uiPriority w:val="20"/>
    <w:qFormat/>
    <w:rsid w:val="00B934BF"/>
    <w:rPr>
      <w:b/>
      <w:bCs/>
      <w:i/>
      <w:iCs/>
      <w:spacing w:val="10"/>
    </w:rPr>
  </w:style>
  <w:style w:type="paragraph" w:styleId="NoSpacing">
    <w:name w:val="No Spacing"/>
    <w:uiPriority w:val="1"/>
    <w:qFormat/>
    <w:rsid w:val="00B934BF"/>
    <w:pPr>
      <w:spacing w:after="0" w:line="240" w:lineRule="auto"/>
    </w:pPr>
  </w:style>
  <w:style w:type="paragraph" w:styleId="ListParagraph">
    <w:name w:val="List Paragraph"/>
    <w:basedOn w:val="Normal"/>
    <w:uiPriority w:val="34"/>
    <w:qFormat/>
    <w:rsid w:val="00F62D62"/>
    <w:pPr>
      <w:ind w:left="720"/>
      <w:contextualSpacing/>
    </w:pPr>
  </w:style>
  <w:style w:type="paragraph" w:styleId="Quote">
    <w:name w:val="Quote"/>
    <w:basedOn w:val="Normal"/>
    <w:next w:val="Normal"/>
    <w:link w:val="QuoteChar"/>
    <w:uiPriority w:val="29"/>
    <w:qFormat/>
    <w:rsid w:val="00B934BF"/>
    <w:rPr>
      <w:i/>
      <w:iCs/>
    </w:rPr>
  </w:style>
  <w:style w:type="character" w:customStyle="1" w:styleId="QuoteChar">
    <w:name w:val="Quote Char"/>
    <w:basedOn w:val="DefaultParagraphFont"/>
    <w:link w:val="Quote"/>
    <w:uiPriority w:val="29"/>
    <w:rsid w:val="00B934BF"/>
    <w:rPr>
      <w:i/>
      <w:iCs/>
    </w:rPr>
  </w:style>
  <w:style w:type="paragraph" w:styleId="IntenseQuote">
    <w:name w:val="Intense Quote"/>
    <w:basedOn w:val="Normal"/>
    <w:next w:val="Normal"/>
    <w:link w:val="IntenseQuoteChar"/>
    <w:uiPriority w:val="30"/>
    <w:qFormat/>
    <w:rsid w:val="00B934BF"/>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B934BF"/>
    <w:rPr>
      <w:b/>
      <w:bCs/>
      <w:i/>
      <w:iCs/>
    </w:rPr>
  </w:style>
  <w:style w:type="character" w:styleId="SubtleEmphasis">
    <w:name w:val="Subtle Emphasis"/>
    <w:uiPriority w:val="19"/>
    <w:qFormat/>
    <w:rsid w:val="00B934BF"/>
    <w:rPr>
      <w:i/>
      <w:iCs/>
    </w:rPr>
  </w:style>
  <w:style w:type="character" w:styleId="IntenseEmphasis">
    <w:name w:val="Intense Emphasis"/>
    <w:uiPriority w:val="21"/>
    <w:qFormat/>
    <w:rsid w:val="00B934BF"/>
    <w:rPr>
      <w:b/>
      <w:bCs/>
      <w:i/>
      <w:iCs/>
      <w:color w:val="70AD47" w:themeColor="accent6"/>
      <w:spacing w:val="10"/>
    </w:rPr>
  </w:style>
  <w:style w:type="character" w:styleId="SubtleReference">
    <w:name w:val="Subtle Reference"/>
    <w:uiPriority w:val="31"/>
    <w:qFormat/>
    <w:rsid w:val="00B934BF"/>
    <w:rPr>
      <w:b/>
      <w:bCs/>
    </w:rPr>
  </w:style>
  <w:style w:type="character" w:styleId="IntenseReference">
    <w:name w:val="Intense Reference"/>
    <w:uiPriority w:val="32"/>
    <w:qFormat/>
    <w:rsid w:val="00B934BF"/>
    <w:rPr>
      <w:b/>
      <w:bCs/>
      <w:smallCaps/>
      <w:spacing w:val="5"/>
      <w:sz w:val="22"/>
      <w:szCs w:val="22"/>
      <w:u w:val="single"/>
    </w:rPr>
  </w:style>
  <w:style w:type="character" w:styleId="BookTitle">
    <w:name w:val="Book Title"/>
    <w:uiPriority w:val="33"/>
    <w:qFormat/>
    <w:rsid w:val="00B934B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934BF"/>
    <w:pPr>
      <w:outlineLvl w:val="9"/>
    </w:pPr>
  </w:style>
  <w:style w:type="table" w:styleId="TableGrid">
    <w:name w:val="Table Grid"/>
    <w:basedOn w:val="TableNormal"/>
    <w:uiPriority w:val="39"/>
    <w:rsid w:val="00B93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A62872"/>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noteText">
    <w:name w:val="footnote text"/>
    <w:basedOn w:val="Normal"/>
    <w:link w:val="FootnoteTextChar"/>
    <w:uiPriority w:val="99"/>
    <w:semiHidden/>
    <w:unhideWhenUsed/>
    <w:rsid w:val="004E3CEE"/>
    <w:pPr>
      <w:spacing w:after="0" w:line="240" w:lineRule="auto"/>
    </w:pPr>
  </w:style>
  <w:style w:type="character" w:customStyle="1" w:styleId="FootnoteTextChar">
    <w:name w:val="Footnote Text Char"/>
    <w:basedOn w:val="DefaultParagraphFont"/>
    <w:link w:val="FootnoteText"/>
    <w:uiPriority w:val="99"/>
    <w:semiHidden/>
    <w:rsid w:val="004E3CEE"/>
  </w:style>
  <w:style w:type="character" w:styleId="FootnoteReference">
    <w:name w:val="footnote reference"/>
    <w:basedOn w:val="DefaultParagraphFont"/>
    <w:uiPriority w:val="99"/>
    <w:semiHidden/>
    <w:unhideWhenUsed/>
    <w:rsid w:val="004E3CEE"/>
    <w:rPr>
      <w:vertAlign w:val="superscript"/>
    </w:rPr>
  </w:style>
  <w:style w:type="paragraph" w:styleId="NormalWeb">
    <w:name w:val="Normal (Web)"/>
    <w:basedOn w:val="Normal"/>
    <w:uiPriority w:val="99"/>
    <w:semiHidden/>
    <w:unhideWhenUsed/>
    <w:rsid w:val="003F0386"/>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004749">
      <w:bodyDiv w:val="1"/>
      <w:marLeft w:val="0"/>
      <w:marRight w:val="0"/>
      <w:marTop w:val="0"/>
      <w:marBottom w:val="0"/>
      <w:divBdr>
        <w:top w:val="none" w:sz="0" w:space="0" w:color="auto"/>
        <w:left w:val="none" w:sz="0" w:space="0" w:color="auto"/>
        <w:bottom w:val="none" w:sz="0" w:space="0" w:color="auto"/>
        <w:right w:val="none" w:sz="0" w:space="0" w:color="auto"/>
      </w:divBdr>
    </w:div>
    <w:div w:id="187199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2F155-6B6E-488F-BE73-12F757EB1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Harper</dc:creator>
  <cp:keywords/>
  <dc:description/>
  <cp:lastModifiedBy>Alison Parker</cp:lastModifiedBy>
  <cp:revision>7</cp:revision>
  <dcterms:created xsi:type="dcterms:W3CDTF">2018-02-26T16:13:00Z</dcterms:created>
  <dcterms:modified xsi:type="dcterms:W3CDTF">2018-03-09T15:08:00Z</dcterms:modified>
</cp:coreProperties>
</file>